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9778" w14:textId="77777777" w:rsidR="00EB4DA1" w:rsidRDefault="00CD4D57">
      <w:pPr>
        <w:pStyle w:val="BodyText"/>
        <w:rPr>
          <w:rFonts w:ascii="Calibri" w:hAnsi="Calibri"/>
          <w:b w:val="0"/>
          <w:sz w:val="28"/>
          <w:szCs w:val="28"/>
        </w:rPr>
      </w:pPr>
      <w:r>
        <w:rPr>
          <w:rFonts w:ascii="Calibri" w:hAnsi="Calibri"/>
          <w:b w:val="0"/>
          <w:noProof/>
          <w:snapToGrid/>
          <w:sz w:val="28"/>
          <w:szCs w:val="28"/>
        </w:rPr>
        <w:drawing>
          <wp:anchor distT="0" distB="0" distL="114300" distR="114300" simplePos="0" relativeHeight="251657728" behindDoc="0" locked="0" layoutInCell="1" allowOverlap="1" wp14:anchorId="6AB72FB7" wp14:editId="10AE6ADB">
            <wp:simplePos x="0" y="0"/>
            <wp:positionH relativeFrom="column">
              <wp:posOffset>0</wp:posOffset>
            </wp:positionH>
            <wp:positionV relativeFrom="paragraph">
              <wp:posOffset>29845</wp:posOffset>
            </wp:positionV>
            <wp:extent cx="533400" cy="619125"/>
            <wp:effectExtent l="0" t="0" r="0" b="0"/>
            <wp:wrapSquare wrapText="bothSides"/>
            <wp:docPr id="2" name="Picture 2" descr="DAL Mark-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 Mark-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r w:rsidR="00EB4DA1" w:rsidRPr="00357E5D">
        <w:rPr>
          <w:rFonts w:ascii="Calibri" w:hAnsi="Calibri"/>
          <w:b w:val="0"/>
          <w:sz w:val="28"/>
          <w:szCs w:val="28"/>
        </w:rPr>
        <w:t>School of Planning</w:t>
      </w:r>
      <w:r w:rsidR="00EB4DA1" w:rsidRPr="00357E5D">
        <w:rPr>
          <w:rFonts w:ascii="Calibri" w:hAnsi="Calibri"/>
          <w:b w:val="0"/>
          <w:sz w:val="28"/>
          <w:szCs w:val="28"/>
        </w:rPr>
        <w:br/>
        <w:t xml:space="preserve">Faculty of Architecture and Planning </w:t>
      </w:r>
      <w:r w:rsidR="00EB4DA1" w:rsidRPr="00357E5D">
        <w:rPr>
          <w:rFonts w:ascii="Calibri" w:hAnsi="Calibri"/>
          <w:b w:val="0"/>
          <w:sz w:val="28"/>
          <w:szCs w:val="28"/>
        </w:rPr>
        <w:br/>
        <w:t>Dalhousie University</w:t>
      </w:r>
      <w:r w:rsidR="009C0412" w:rsidRPr="00357E5D">
        <w:rPr>
          <w:rFonts w:ascii="Calibri" w:hAnsi="Calibri"/>
          <w:b w:val="0"/>
          <w:sz w:val="28"/>
          <w:szCs w:val="28"/>
        </w:rPr>
        <w:br/>
      </w:r>
    </w:p>
    <w:tbl>
      <w:tblPr>
        <w:tblW w:w="9889" w:type="dxa"/>
        <w:tblLayout w:type="fixed"/>
        <w:tblLook w:val="04A0" w:firstRow="1" w:lastRow="0" w:firstColumn="1" w:lastColumn="0" w:noHBand="0" w:noVBand="1"/>
      </w:tblPr>
      <w:tblGrid>
        <w:gridCol w:w="2093"/>
        <w:gridCol w:w="7655"/>
        <w:gridCol w:w="141"/>
      </w:tblGrid>
      <w:tr w:rsidR="000F7C7F" w:rsidRPr="00385941" w14:paraId="55BFCA86" w14:textId="77777777" w:rsidTr="006F1C88">
        <w:tc>
          <w:tcPr>
            <w:tcW w:w="2093" w:type="dxa"/>
            <w:tcBorders>
              <w:top w:val="single" w:sz="4" w:space="0" w:color="auto"/>
            </w:tcBorders>
            <w:shd w:val="clear" w:color="auto" w:fill="auto"/>
          </w:tcPr>
          <w:p w14:paraId="28C3AE09" w14:textId="77777777" w:rsidR="000F7C7F" w:rsidRPr="003A32D2" w:rsidRDefault="000F7C7F" w:rsidP="00AA270A">
            <w:pPr>
              <w:tabs>
                <w:tab w:val="left" w:pos="2160"/>
              </w:tabs>
              <w:contextualSpacing/>
              <w:rPr>
                <w:rFonts w:ascii="Calibri" w:hAnsi="Calibri"/>
                <w:b/>
                <w:sz w:val="22"/>
                <w:szCs w:val="22"/>
              </w:rPr>
            </w:pPr>
          </w:p>
        </w:tc>
        <w:tc>
          <w:tcPr>
            <w:tcW w:w="7796" w:type="dxa"/>
            <w:gridSpan w:val="2"/>
            <w:tcBorders>
              <w:top w:val="single" w:sz="4" w:space="0" w:color="auto"/>
            </w:tcBorders>
            <w:shd w:val="clear" w:color="auto" w:fill="auto"/>
          </w:tcPr>
          <w:p w14:paraId="75F86822" w14:textId="77777777" w:rsidR="000F7C7F" w:rsidRPr="003A32D2" w:rsidRDefault="000F7C7F" w:rsidP="0085438B">
            <w:pPr>
              <w:tabs>
                <w:tab w:val="left" w:pos="2160"/>
              </w:tabs>
              <w:ind w:left="-108"/>
              <w:contextualSpacing/>
              <w:rPr>
                <w:rFonts w:ascii="Calibri" w:hAnsi="Calibri"/>
                <w:sz w:val="22"/>
                <w:szCs w:val="22"/>
              </w:rPr>
            </w:pPr>
          </w:p>
        </w:tc>
      </w:tr>
      <w:tr w:rsidR="00FC629C" w:rsidRPr="003A32D2" w14:paraId="64A8BE6B" w14:textId="77777777" w:rsidTr="00C32C0F">
        <w:trPr>
          <w:gridAfter w:val="1"/>
          <w:wAfter w:w="141" w:type="dxa"/>
        </w:trPr>
        <w:tc>
          <w:tcPr>
            <w:tcW w:w="2093" w:type="dxa"/>
            <w:shd w:val="clear" w:color="auto" w:fill="auto"/>
          </w:tcPr>
          <w:p w14:paraId="39C95F5B" w14:textId="77777777" w:rsidR="00FC629C" w:rsidRPr="003A32D2" w:rsidRDefault="00CD4D57" w:rsidP="006037AA">
            <w:pPr>
              <w:tabs>
                <w:tab w:val="left" w:pos="2019"/>
              </w:tabs>
              <w:contextualSpacing/>
              <w:rPr>
                <w:rFonts w:ascii="Calibri" w:hAnsi="Calibri"/>
                <w:sz w:val="22"/>
                <w:szCs w:val="22"/>
              </w:rPr>
            </w:pPr>
            <w:r>
              <w:rPr>
                <w:rFonts w:ascii="Calibri" w:hAnsi="Calibri"/>
                <w:b/>
                <w:sz w:val="22"/>
                <w:szCs w:val="22"/>
              </w:rPr>
              <w:t>PLAN 4002.06</w:t>
            </w:r>
          </w:p>
        </w:tc>
        <w:tc>
          <w:tcPr>
            <w:tcW w:w="7655" w:type="dxa"/>
            <w:shd w:val="clear" w:color="auto" w:fill="auto"/>
          </w:tcPr>
          <w:p w14:paraId="7D5BF661" w14:textId="77777777" w:rsidR="00FC629C" w:rsidRPr="003A32D2" w:rsidRDefault="00CD4D57" w:rsidP="0085438B">
            <w:pPr>
              <w:tabs>
                <w:tab w:val="left" w:pos="2019"/>
              </w:tabs>
              <w:ind w:left="-108"/>
              <w:contextualSpacing/>
              <w:rPr>
                <w:rStyle w:val="Strong"/>
                <w:rFonts w:ascii="Calibri" w:hAnsi="Calibri"/>
                <w:sz w:val="22"/>
                <w:szCs w:val="22"/>
              </w:rPr>
            </w:pPr>
            <w:r>
              <w:rPr>
                <w:rStyle w:val="Strong"/>
                <w:rFonts w:ascii="Calibri" w:hAnsi="Calibri"/>
                <w:sz w:val="22"/>
                <w:szCs w:val="22"/>
              </w:rPr>
              <w:t>Urban Design Studio</w:t>
            </w:r>
          </w:p>
          <w:p w14:paraId="4C07DCA7" w14:textId="77777777" w:rsidR="008B3616" w:rsidRPr="003A32D2" w:rsidRDefault="008B3616" w:rsidP="0085438B">
            <w:pPr>
              <w:tabs>
                <w:tab w:val="left" w:pos="2019"/>
              </w:tabs>
              <w:ind w:left="-108"/>
              <w:contextualSpacing/>
              <w:rPr>
                <w:rFonts w:ascii="Calibri" w:hAnsi="Calibri"/>
                <w:sz w:val="22"/>
                <w:szCs w:val="22"/>
              </w:rPr>
            </w:pPr>
          </w:p>
        </w:tc>
      </w:tr>
      <w:tr w:rsidR="00FC629C" w:rsidRPr="003A32D2" w14:paraId="5B8D6975" w14:textId="77777777" w:rsidTr="006F1C88">
        <w:trPr>
          <w:gridAfter w:val="1"/>
          <w:wAfter w:w="141" w:type="dxa"/>
        </w:trPr>
        <w:tc>
          <w:tcPr>
            <w:tcW w:w="2093" w:type="dxa"/>
            <w:shd w:val="clear" w:color="auto" w:fill="auto"/>
          </w:tcPr>
          <w:p w14:paraId="389E0136" w14:textId="77777777" w:rsidR="00FC629C" w:rsidRPr="003A32D2" w:rsidRDefault="00FC629C" w:rsidP="00AA270A">
            <w:pPr>
              <w:tabs>
                <w:tab w:val="left" w:pos="2019"/>
              </w:tabs>
              <w:contextualSpacing/>
              <w:rPr>
                <w:rFonts w:ascii="Calibri" w:hAnsi="Calibri"/>
                <w:b/>
                <w:sz w:val="22"/>
                <w:szCs w:val="22"/>
              </w:rPr>
            </w:pPr>
            <w:r w:rsidRPr="003A32D2">
              <w:rPr>
                <w:rFonts w:ascii="Calibri" w:hAnsi="Calibri"/>
                <w:b/>
                <w:sz w:val="22"/>
                <w:szCs w:val="22"/>
              </w:rPr>
              <w:t>Term</w:t>
            </w:r>
          </w:p>
        </w:tc>
        <w:tc>
          <w:tcPr>
            <w:tcW w:w="7655" w:type="dxa"/>
            <w:shd w:val="clear" w:color="auto" w:fill="auto"/>
          </w:tcPr>
          <w:p w14:paraId="20A15580" w14:textId="77777777" w:rsidR="00FC629C" w:rsidRPr="003A32D2" w:rsidRDefault="00CD4D57" w:rsidP="0085438B">
            <w:pPr>
              <w:tabs>
                <w:tab w:val="left" w:pos="2019"/>
              </w:tabs>
              <w:ind w:left="-108"/>
              <w:contextualSpacing/>
              <w:rPr>
                <w:rFonts w:ascii="Calibri" w:hAnsi="Calibri"/>
                <w:sz w:val="22"/>
                <w:szCs w:val="22"/>
              </w:rPr>
            </w:pPr>
            <w:r>
              <w:rPr>
                <w:rFonts w:ascii="Calibri" w:hAnsi="Calibri"/>
                <w:sz w:val="22"/>
                <w:szCs w:val="22"/>
              </w:rPr>
              <w:t>Fall 2016</w:t>
            </w:r>
          </w:p>
          <w:p w14:paraId="6859E404" w14:textId="77777777" w:rsidR="008B3616" w:rsidRPr="003A32D2" w:rsidRDefault="008B3616" w:rsidP="0085438B">
            <w:pPr>
              <w:tabs>
                <w:tab w:val="left" w:pos="2019"/>
              </w:tabs>
              <w:ind w:left="-108"/>
              <w:contextualSpacing/>
              <w:rPr>
                <w:rFonts w:ascii="Calibri" w:hAnsi="Calibri"/>
                <w:sz w:val="22"/>
                <w:szCs w:val="22"/>
              </w:rPr>
            </w:pPr>
          </w:p>
        </w:tc>
      </w:tr>
      <w:tr w:rsidR="00FC629C" w:rsidRPr="003A32D2" w14:paraId="1BBA5031" w14:textId="77777777" w:rsidTr="006F1C88">
        <w:trPr>
          <w:gridAfter w:val="1"/>
          <w:wAfter w:w="141" w:type="dxa"/>
        </w:trPr>
        <w:tc>
          <w:tcPr>
            <w:tcW w:w="2093" w:type="dxa"/>
            <w:shd w:val="clear" w:color="auto" w:fill="auto"/>
          </w:tcPr>
          <w:p w14:paraId="5B139EF2" w14:textId="77777777" w:rsidR="00FC629C" w:rsidRPr="003A32D2" w:rsidRDefault="00FC629C" w:rsidP="00AA270A">
            <w:pPr>
              <w:tabs>
                <w:tab w:val="left" w:pos="2019"/>
              </w:tabs>
              <w:contextualSpacing/>
              <w:rPr>
                <w:rFonts w:ascii="Calibri" w:hAnsi="Calibri"/>
                <w:b/>
                <w:sz w:val="22"/>
                <w:szCs w:val="22"/>
              </w:rPr>
            </w:pPr>
            <w:r w:rsidRPr="003A32D2">
              <w:rPr>
                <w:rFonts w:ascii="Calibri" w:hAnsi="Calibri"/>
                <w:b/>
                <w:sz w:val="22"/>
                <w:szCs w:val="22"/>
              </w:rPr>
              <w:t>Time</w:t>
            </w:r>
          </w:p>
        </w:tc>
        <w:tc>
          <w:tcPr>
            <w:tcW w:w="7655" w:type="dxa"/>
            <w:shd w:val="clear" w:color="auto" w:fill="auto"/>
          </w:tcPr>
          <w:p w14:paraId="1AC583E8" w14:textId="7B17A061" w:rsidR="006037AA" w:rsidRPr="003A32D2" w:rsidRDefault="000F4945" w:rsidP="006037AA">
            <w:pPr>
              <w:tabs>
                <w:tab w:val="left" w:pos="2019"/>
              </w:tabs>
              <w:ind w:left="-108"/>
              <w:contextualSpacing/>
              <w:rPr>
                <w:rFonts w:ascii="Calibri" w:hAnsi="Calibri"/>
                <w:sz w:val="22"/>
                <w:szCs w:val="22"/>
              </w:rPr>
            </w:pPr>
            <w:r>
              <w:rPr>
                <w:rFonts w:ascii="Calibri" w:hAnsi="Calibri"/>
                <w:sz w:val="22"/>
                <w:szCs w:val="22"/>
              </w:rPr>
              <w:t>Monday and Wednesday, 9:35am-12</w:t>
            </w:r>
            <w:proofErr w:type="gramStart"/>
            <w:r>
              <w:rPr>
                <w:rFonts w:ascii="Calibri" w:hAnsi="Calibri"/>
                <w:sz w:val="22"/>
                <w:szCs w:val="22"/>
              </w:rPr>
              <w:t>:2</w:t>
            </w:r>
            <w:r w:rsidR="00CD4D57">
              <w:rPr>
                <w:rFonts w:ascii="Calibri" w:hAnsi="Calibri"/>
                <w:sz w:val="22"/>
                <w:szCs w:val="22"/>
              </w:rPr>
              <w:t>5pm</w:t>
            </w:r>
            <w:proofErr w:type="gramEnd"/>
          </w:p>
          <w:p w14:paraId="26621487" w14:textId="77777777" w:rsidR="008B3616" w:rsidRPr="003A32D2" w:rsidRDefault="008B3616" w:rsidP="006037AA">
            <w:pPr>
              <w:pStyle w:val="Body"/>
              <w:tabs>
                <w:tab w:val="left" w:pos="2019"/>
              </w:tabs>
              <w:ind w:left="-108"/>
              <w:contextualSpacing/>
              <w:rPr>
                <w:rFonts w:ascii="Calibri" w:hAnsi="Calibri" w:cs="Arial"/>
                <w:sz w:val="22"/>
                <w:szCs w:val="22"/>
              </w:rPr>
            </w:pPr>
          </w:p>
        </w:tc>
      </w:tr>
      <w:tr w:rsidR="00FC629C" w:rsidRPr="003A32D2" w14:paraId="79983666" w14:textId="77777777" w:rsidTr="006F1C88">
        <w:trPr>
          <w:gridAfter w:val="1"/>
          <w:wAfter w:w="141" w:type="dxa"/>
        </w:trPr>
        <w:tc>
          <w:tcPr>
            <w:tcW w:w="2093" w:type="dxa"/>
            <w:shd w:val="clear" w:color="auto" w:fill="auto"/>
          </w:tcPr>
          <w:p w14:paraId="55A336C6" w14:textId="77777777" w:rsidR="00FC629C" w:rsidRPr="003A32D2" w:rsidRDefault="00FC629C" w:rsidP="00AA270A">
            <w:pPr>
              <w:tabs>
                <w:tab w:val="left" w:pos="2019"/>
              </w:tabs>
              <w:contextualSpacing/>
              <w:rPr>
                <w:rFonts w:ascii="Calibri" w:hAnsi="Calibri"/>
                <w:b/>
                <w:sz w:val="22"/>
                <w:szCs w:val="22"/>
              </w:rPr>
            </w:pPr>
            <w:r w:rsidRPr="003A32D2">
              <w:rPr>
                <w:rFonts w:ascii="Calibri" w:hAnsi="Calibri"/>
                <w:b/>
                <w:sz w:val="22"/>
                <w:szCs w:val="22"/>
              </w:rPr>
              <w:t>Credits</w:t>
            </w:r>
          </w:p>
        </w:tc>
        <w:tc>
          <w:tcPr>
            <w:tcW w:w="7655" w:type="dxa"/>
            <w:shd w:val="clear" w:color="auto" w:fill="auto"/>
          </w:tcPr>
          <w:p w14:paraId="71793500" w14:textId="77777777" w:rsidR="006037AA" w:rsidRPr="003A32D2" w:rsidRDefault="00CD4D57" w:rsidP="006037AA">
            <w:pPr>
              <w:tabs>
                <w:tab w:val="left" w:pos="2019"/>
              </w:tabs>
              <w:ind w:left="-108"/>
              <w:contextualSpacing/>
              <w:rPr>
                <w:rFonts w:ascii="Calibri" w:hAnsi="Calibri"/>
                <w:sz w:val="22"/>
                <w:szCs w:val="22"/>
              </w:rPr>
            </w:pPr>
            <w:r>
              <w:rPr>
                <w:rFonts w:ascii="Calibri" w:hAnsi="Calibri"/>
                <w:sz w:val="22"/>
                <w:szCs w:val="22"/>
              </w:rPr>
              <w:t>6</w:t>
            </w:r>
          </w:p>
          <w:p w14:paraId="51F3307E" w14:textId="77777777" w:rsidR="008B3616" w:rsidRPr="003A32D2" w:rsidRDefault="008B3616" w:rsidP="006037AA">
            <w:pPr>
              <w:ind w:left="-108"/>
              <w:contextualSpacing/>
              <w:rPr>
                <w:rFonts w:ascii="Calibri" w:hAnsi="Calibri"/>
                <w:sz w:val="22"/>
                <w:szCs w:val="22"/>
              </w:rPr>
            </w:pPr>
          </w:p>
        </w:tc>
      </w:tr>
      <w:tr w:rsidR="00FC629C" w:rsidRPr="003A32D2" w14:paraId="30420DCB" w14:textId="77777777" w:rsidTr="006F1C88">
        <w:trPr>
          <w:gridAfter w:val="1"/>
          <w:wAfter w:w="141" w:type="dxa"/>
        </w:trPr>
        <w:tc>
          <w:tcPr>
            <w:tcW w:w="2093" w:type="dxa"/>
            <w:shd w:val="clear" w:color="auto" w:fill="auto"/>
          </w:tcPr>
          <w:p w14:paraId="5F6BE515" w14:textId="77777777" w:rsidR="00FC629C" w:rsidRPr="003A32D2" w:rsidRDefault="00FC629C" w:rsidP="00AA270A">
            <w:pPr>
              <w:tabs>
                <w:tab w:val="left" w:pos="2019"/>
              </w:tabs>
              <w:contextualSpacing/>
              <w:rPr>
                <w:rFonts w:ascii="Calibri" w:hAnsi="Calibri"/>
                <w:b/>
                <w:sz w:val="22"/>
                <w:szCs w:val="22"/>
              </w:rPr>
            </w:pPr>
            <w:r w:rsidRPr="003A32D2">
              <w:rPr>
                <w:rFonts w:ascii="Calibri" w:hAnsi="Calibri"/>
                <w:b/>
                <w:sz w:val="22"/>
                <w:szCs w:val="22"/>
              </w:rPr>
              <w:t>Location</w:t>
            </w:r>
          </w:p>
        </w:tc>
        <w:tc>
          <w:tcPr>
            <w:tcW w:w="7655" w:type="dxa"/>
            <w:shd w:val="clear" w:color="auto" w:fill="auto"/>
          </w:tcPr>
          <w:p w14:paraId="4940448C" w14:textId="77777777" w:rsidR="00FC629C" w:rsidRPr="006037AA" w:rsidRDefault="00CD4D57" w:rsidP="006037AA">
            <w:pPr>
              <w:tabs>
                <w:tab w:val="left" w:pos="2019"/>
              </w:tabs>
              <w:ind w:left="-108"/>
              <w:contextualSpacing/>
              <w:rPr>
                <w:rFonts w:ascii="Calibri" w:hAnsi="Calibri"/>
                <w:sz w:val="22"/>
                <w:szCs w:val="22"/>
              </w:rPr>
            </w:pPr>
            <w:r>
              <w:rPr>
                <w:rFonts w:ascii="Calibri" w:hAnsi="Calibri"/>
                <w:sz w:val="22"/>
                <w:szCs w:val="22"/>
              </w:rPr>
              <w:t>HB/2</w:t>
            </w:r>
          </w:p>
          <w:p w14:paraId="41929A9B" w14:textId="77777777" w:rsidR="005B0C47" w:rsidRPr="003A32D2" w:rsidRDefault="005B0C47" w:rsidP="0085438B">
            <w:pPr>
              <w:pStyle w:val="Body"/>
              <w:tabs>
                <w:tab w:val="left" w:pos="2019"/>
              </w:tabs>
              <w:ind w:left="-108"/>
              <w:contextualSpacing/>
              <w:rPr>
                <w:rFonts w:ascii="Calibri" w:hAnsi="Calibri" w:cs="Arial"/>
                <w:sz w:val="22"/>
                <w:szCs w:val="22"/>
              </w:rPr>
            </w:pPr>
          </w:p>
        </w:tc>
      </w:tr>
      <w:tr w:rsidR="00FC629C" w:rsidRPr="003A32D2" w14:paraId="21D8A089" w14:textId="77777777" w:rsidTr="006F1C88">
        <w:trPr>
          <w:gridAfter w:val="1"/>
          <w:wAfter w:w="141" w:type="dxa"/>
        </w:trPr>
        <w:tc>
          <w:tcPr>
            <w:tcW w:w="2093" w:type="dxa"/>
            <w:shd w:val="clear" w:color="auto" w:fill="auto"/>
          </w:tcPr>
          <w:p w14:paraId="7117E448" w14:textId="77777777" w:rsidR="00FC629C" w:rsidRPr="003A32D2" w:rsidRDefault="00FC629C" w:rsidP="00AA270A">
            <w:pPr>
              <w:tabs>
                <w:tab w:val="left" w:pos="2019"/>
              </w:tabs>
              <w:contextualSpacing/>
              <w:rPr>
                <w:rFonts w:ascii="Calibri" w:hAnsi="Calibri"/>
                <w:b/>
                <w:sz w:val="22"/>
                <w:szCs w:val="22"/>
              </w:rPr>
            </w:pPr>
            <w:r w:rsidRPr="003A32D2">
              <w:rPr>
                <w:rFonts w:ascii="Calibri" w:hAnsi="Calibri"/>
                <w:b/>
                <w:sz w:val="22"/>
                <w:szCs w:val="22"/>
              </w:rPr>
              <w:t>Instructor</w:t>
            </w:r>
          </w:p>
        </w:tc>
        <w:tc>
          <w:tcPr>
            <w:tcW w:w="7655" w:type="dxa"/>
            <w:shd w:val="clear" w:color="auto" w:fill="auto"/>
          </w:tcPr>
          <w:p w14:paraId="3C9D9F8F" w14:textId="77777777" w:rsidR="006037AA" w:rsidRDefault="00CD4D57" w:rsidP="0085438B">
            <w:pPr>
              <w:pStyle w:val="Body"/>
              <w:tabs>
                <w:tab w:val="left" w:pos="2019"/>
              </w:tabs>
              <w:ind w:left="-108"/>
              <w:contextualSpacing/>
              <w:rPr>
                <w:rFonts w:ascii="Calibri" w:hAnsi="Calibri" w:cs="Arial"/>
                <w:sz w:val="22"/>
                <w:szCs w:val="22"/>
              </w:rPr>
            </w:pPr>
            <w:r>
              <w:rPr>
                <w:rFonts w:ascii="Calibri" w:hAnsi="Calibri" w:cs="Arial"/>
                <w:sz w:val="22"/>
                <w:szCs w:val="22"/>
              </w:rPr>
              <w:t>Ren Thomas</w:t>
            </w:r>
          </w:p>
          <w:p w14:paraId="228D4D3B" w14:textId="0BF7850F" w:rsidR="005B0C47" w:rsidRPr="003A32D2" w:rsidRDefault="004B2503" w:rsidP="00C77DF7">
            <w:pPr>
              <w:pStyle w:val="Body"/>
              <w:tabs>
                <w:tab w:val="left" w:pos="2019"/>
              </w:tabs>
              <w:ind w:left="-108"/>
              <w:contextualSpacing/>
              <w:rPr>
                <w:rFonts w:ascii="Calibri" w:hAnsi="Calibri"/>
                <w:sz w:val="22"/>
                <w:szCs w:val="22"/>
              </w:rPr>
            </w:pPr>
            <w:r w:rsidRPr="003A32D2">
              <w:rPr>
                <w:rFonts w:ascii="Calibri" w:hAnsi="Calibri" w:cs="Arial"/>
                <w:sz w:val="22"/>
                <w:szCs w:val="22"/>
              </w:rPr>
              <w:t xml:space="preserve">Office hours: </w:t>
            </w:r>
            <w:r w:rsidR="00CD4D57">
              <w:rPr>
                <w:rFonts w:ascii="Calibri" w:hAnsi="Calibri" w:cs="Arial"/>
                <w:sz w:val="22"/>
                <w:szCs w:val="22"/>
              </w:rPr>
              <w:t>Tuesday</w:t>
            </w:r>
            <w:r w:rsidR="007505B5">
              <w:rPr>
                <w:rFonts w:ascii="Calibri" w:hAnsi="Calibri" w:cs="Arial"/>
                <w:sz w:val="22"/>
                <w:szCs w:val="22"/>
              </w:rPr>
              <w:t>s</w:t>
            </w:r>
            <w:r w:rsidR="00CD4D57">
              <w:rPr>
                <w:rFonts w:ascii="Calibri" w:hAnsi="Calibri" w:cs="Arial"/>
                <w:sz w:val="22"/>
                <w:szCs w:val="22"/>
              </w:rPr>
              <w:t xml:space="preserve"> </w:t>
            </w:r>
            <w:r w:rsidR="00C77DF7">
              <w:rPr>
                <w:rFonts w:ascii="Calibri" w:hAnsi="Calibri" w:cs="Arial"/>
                <w:sz w:val="22"/>
                <w:szCs w:val="22"/>
              </w:rPr>
              <w:t>10:00am-12:00pm</w:t>
            </w:r>
          </w:p>
        </w:tc>
      </w:tr>
      <w:tr w:rsidR="00FC629C" w:rsidRPr="003A32D2" w14:paraId="239E60C0" w14:textId="77777777" w:rsidTr="006F1C88">
        <w:trPr>
          <w:gridAfter w:val="1"/>
          <w:wAfter w:w="141" w:type="dxa"/>
        </w:trPr>
        <w:tc>
          <w:tcPr>
            <w:tcW w:w="2093" w:type="dxa"/>
            <w:shd w:val="clear" w:color="auto" w:fill="auto"/>
          </w:tcPr>
          <w:p w14:paraId="0CCC1DE1" w14:textId="0D3D06F3" w:rsidR="008B3616" w:rsidRPr="003A32D2" w:rsidRDefault="008B3616" w:rsidP="00AA270A">
            <w:pPr>
              <w:tabs>
                <w:tab w:val="left" w:pos="2019"/>
              </w:tabs>
              <w:contextualSpacing/>
              <w:rPr>
                <w:rFonts w:ascii="Calibri" w:hAnsi="Calibri"/>
                <w:b/>
                <w:sz w:val="22"/>
                <w:szCs w:val="22"/>
              </w:rPr>
            </w:pPr>
          </w:p>
        </w:tc>
        <w:tc>
          <w:tcPr>
            <w:tcW w:w="7655" w:type="dxa"/>
            <w:shd w:val="clear" w:color="auto" w:fill="auto"/>
          </w:tcPr>
          <w:p w14:paraId="3FE7330D" w14:textId="77777777" w:rsidR="008B3616" w:rsidRPr="003A32D2" w:rsidRDefault="008B3616" w:rsidP="0085438B">
            <w:pPr>
              <w:tabs>
                <w:tab w:val="left" w:pos="2019"/>
              </w:tabs>
              <w:ind w:left="-108"/>
              <w:contextualSpacing/>
              <w:rPr>
                <w:rFonts w:ascii="Calibri" w:hAnsi="Calibri"/>
                <w:sz w:val="22"/>
                <w:szCs w:val="22"/>
              </w:rPr>
            </w:pPr>
          </w:p>
        </w:tc>
      </w:tr>
      <w:tr w:rsidR="000F7C7F" w:rsidRPr="003A32D2" w14:paraId="1DB4811A" w14:textId="77777777" w:rsidTr="006F1C88">
        <w:tc>
          <w:tcPr>
            <w:tcW w:w="2093" w:type="dxa"/>
            <w:tcBorders>
              <w:bottom w:val="single" w:sz="4" w:space="0" w:color="auto"/>
            </w:tcBorders>
            <w:shd w:val="clear" w:color="auto" w:fill="auto"/>
          </w:tcPr>
          <w:p w14:paraId="0DF2763A" w14:textId="77777777" w:rsidR="000F7C7F" w:rsidRPr="003A32D2" w:rsidRDefault="000F7C7F" w:rsidP="00AA270A">
            <w:pPr>
              <w:tabs>
                <w:tab w:val="left" w:pos="2160"/>
              </w:tabs>
              <w:contextualSpacing/>
              <w:rPr>
                <w:rFonts w:ascii="Calibri" w:hAnsi="Calibri"/>
                <w:b/>
                <w:sz w:val="22"/>
                <w:szCs w:val="22"/>
              </w:rPr>
            </w:pPr>
          </w:p>
        </w:tc>
        <w:tc>
          <w:tcPr>
            <w:tcW w:w="7796" w:type="dxa"/>
            <w:gridSpan w:val="2"/>
            <w:tcBorders>
              <w:bottom w:val="single" w:sz="4" w:space="0" w:color="auto"/>
            </w:tcBorders>
            <w:shd w:val="clear" w:color="auto" w:fill="auto"/>
          </w:tcPr>
          <w:p w14:paraId="29AE45B2" w14:textId="77777777" w:rsidR="000F7C7F" w:rsidRPr="003A32D2" w:rsidRDefault="000F7C7F" w:rsidP="0085438B">
            <w:pPr>
              <w:tabs>
                <w:tab w:val="left" w:pos="2160"/>
              </w:tabs>
              <w:ind w:left="-108"/>
              <w:contextualSpacing/>
              <w:rPr>
                <w:rFonts w:ascii="Calibri" w:hAnsi="Calibri"/>
                <w:sz w:val="22"/>
                <w:szCs w:val="22"/>
              </w:rPr>
            </w:pPr>
          </w:p>
        </w:tc>
      </w:tr>
      <w:tr w:rsidR="000F7C7F" w:rsidRPr="003A32D2" w14:paraId="280CCE68" w14:textId="77777777" w:rsidTr="006F1C88">
        <w:tc>
          <w:tcPr>
            <w:tcW w:w="2093" w:type="dxa"/>
            <w:shd w:val="clear" w:color="auto" w:fill="auto"/>
          </w:tcPr>
          <w:p w14:paraId="30C98834" w14:textId="77777777" w:rsidR="000F7C7F" w:rsidRPr="003A32D2" w:rsidRDefault="000F7C7F" w:rsidP="00AA270A">
            <w:pPr>
              <w:contextualSpacing/>
              <w:rPr>
                <w:rFonts w:ascii="Calibri" w:hAnsi="Calibri"/>
                <w:b/>
                <w:sz w:val="22"/>
                <w:szCs w:val="22"/>
              </w:rPr>
            </w:pPr>
            <w:r w:rsidRPr="003A32D2">
              <w:rPr>
                <w:rFonts w:ascii="Calibri" w:hAnsi="Calibri"/>
                <w:b/>
                <w:sz w:val="22"/>
                <w:szCs w:val="22"/>
              </w:rPr>
              <w:t>Description</w:t>
            </w:r>
          </w:p>
        </w:tc>
        <w:tc>
          <w:tcPr>
            <w:tcW w:w="7796" w:type="dxa"/>
            <w:gridSpan w:val="2"/>
            <w:shd w:val="clear" w:color="auto" w:fill="auto"/>
          </w:tcPr>
          <w:p w14:paraId="3E7B10DA" w14:textId="77777777" w:rsidR="00411D35" w:rsidRPr="00B25DBA" w:rsidRDefault="00CD4D57" w:rsidP="0085438B">
            <w:pPr>
              <w:tabs>
                <w:tab w:val="left" w:pos="1800"/>
              </w:tabs>
              <w:ind w:left="-108"/>
              <w:contextualSpacing/>
              <w:rPr>
                <w:rFonts w:ascii="Calibri" w:hAnsi="Calibri" w:cs="Arial"/>
                <w:sz w:val="22"/>
                <w:szCs w:val="22"/>
              </w:rPr>
            </w:pPr>
            <w:r w:rsidRPr="00B25DBA">
              <w:rPr>
                <w:rFonts w:ascii="Calibri" w:hAnsi="Calibri" w:cs="ClassicGrotesqueW01-Bk"/>
                <w:sz w:val="22"/>
                <w:szCs w:val="22"/>
                <w:lang w:eastAsia="en-CA"/>
              </w:rPr>
              <w:t>This studio provides an applied project context for looking at issues related to the design of cities, especially their core areas. Students explore various urban design and planning options. Students provide a service to the local community by working through projects where local community groups or agencies have identified real needs for information and advice.</w:t>
            </w:r>
          </w:p>
          <w:p w14:paraId="12424C7F" w14:textId="77777777" w:rsidR="00A67815" w:rsidRPr="00B25DBA" w:rsidRDefault="00A67815" w:rsidP="0085438B">
            <w:pPr>
              <w:ind w:left="-108"/>
              <w:contextualSpacing/>
              <w:rPr>
                <w:rFonts w:ascii="Calibri" w:hAnsi="Calibri" w:cs="Tahoma"/>
                <w:sz w:val="22"/>
                <w:szCs w:val="22"/>
              </w:rPr>
            </w:pPr>
          </w:p>
          <w:p w14:paraId="7D201E76" w14:textId="77777777" w:rsidR="00FD437E" w:rsidRPr="00B25DBA" w:rsidRDefault="00B07EF2" w:rsidP="007424C9">
            <w:pPr>
              <w:ind w:left="-108"/>
              <w:contextualSpacing/>
              <w:rPr>
                <w:rFonts w:ascii="Calibri" w:hAnsi="Calibri" w:cs="ClassicGrotesqueW01-Bk"/>
                <w:sz w:val="22"/>
                <w:szCs w:val="22"/>
                <w:lang w:eastAsia="en-CA"/>
              </w:rPr>
            </w:pPr>
            <w:hyperlink r:id="rId10" w:history="1">
              <w:r w:rsidR="00CD4D57" w:rsidRPr="00B25DBA">
                <w:rPr>
                  <w:rFonts w:ascii="Calibri" w:hAnsi="Calibri" w:cs="ClassicGrotesqueW01-Rg"/>
                  <w:sz w:val="22"/>
                  <w:szCs w:val="22"/>
                  <w:lang w:eastAsia="en-CA"/>
                </w:rPr>
                <w:t>(PLAN 300</w:t>
              </w:r>
            </w:hyperlink>
            <w:r w:rsidR="00CD4D57" w:rsidRPr="00B25DBA">
              <w:rPr>
                <w:rFonts w:ascii="Calibri" w:hAnsi="Calibri" w:cs="ClassicGrotesqueW01-Bk"/>
                <w:sz w:val="22"/>
                <w:szCs w:val="22"/>
                <w:lang w:eastAsia="en-CA"/>
              </w:rPr>
              <w:t xml:space="preserve">1.03 or </w:t>
            </w:r>
            <w:hyperlink r:id="rId11" w:history="1">
              <w:r w:rsidR="00CD4D57" w:rsidRPr="00B25DBA">
                <w:rPr>
                  <w:rFonts w:ascii="Calibri" w:hAnsi="Calibri" w:cs="ClassicGrotesqueW01-Rg"/>
                  <w:sz w:val="22"/>
                  <w:szCs w:val="22"/>
                  <w:lang w:eastAsia="en-CA"/>
                </w:rPr>
                <w:t>GEOG 3001</w:t>
              </w:r>
            </w:hyperlink>
            <w:r w:rsidR="00CD4D57" w:rsidRPr="00B25DBA">
              <w:rPr>
                <w:rFonts w:ascii="Calibri" w:hAnsi="Calibri" w:cs="ClassicGrotesqueW01-Bk"/>
                <w:sz w:val="22"/>
                <w:szCs w:val="22"/>
                <w:lang w:eastAsia="en-CA"/>
              </w:rPr>
              <w:t>.03) and</w:t>
            </w:r>
            <w:hyperlink r:id="rId12" w:history="1">
              <w:r w:rsidR="00CD4D57" w:rsidRPr="00B25DBA">
                <w:rPr>
                  <w:rFonts w:ascii="Calibri" w:hAnsi="Calibri" w:cs="ClassicGrotesqueW01-Rg"/>
                  <w:sz w:val="22"/>
                  <w:szCs w:val="22"/>
                  <w:lang w:eastAsia="en-CA"/>
                </w:rPr>
                <w:t xml:space="preserve"> (PLAN 30</w:t>
              </w:r>
            </w:hyperlink>
            <w:r w:rsidR="00CD4D57" w:rsidRPr="00B25DBA">
              <w:rPr>
                <w:rFonts w:ascii="Calibri" w:hAnsi="Calibri" w:cs="ClassicGrotesqueW01-Bk"/>
                <w:sz w:val="22"/>
                <w:szCs w:val="22"/>
                <w:lang w:eastAsia="en-CA"/>
              </w:rPr>
              <w:t>02.03 or</w:t>
            </w:r>
            <w:hyperlink r:id="rId13" w:history="1">
              <w:r w:rsidR="00CD4D57" w:rsidRPr="00B25DBA">
                <w:rPr>
                  <w:rFonts w:ascii="Calibri" w:hAnsi="Calibri" w:cs="ClassicGrotesqueW01-Rg"/>
                  <w:sz w:val="22"/>
                  <w:szCs w:val="22"/>
                  <w:lang w:eastAsia="en-CA"/>
                </w:rPr>
                <w:t xml:space="preserve"> GEOG 300</w:t>
              </w:r>
            </w:hyperlink>
            <w:r w:rsidR="00CD4D57" w:rsidRPr="00B25DBA">
              <w:rPr>
                <w:rFonts w:ascii="Calibri" w:hAnsi="Calibri" w:cs="ClassicGrotesqueW01-Bk"/>
                <w:sz w:val="22"/>
                <w:szCs w:val="22"/>
                <w:lang w:eastAsia="en-CA"/>
              </w:rPr>
              <w:t xml:space="preserve">2.03) and (PLAN 3005.03 or GEOG 3005.03) and (PLAN 3006.03 or GEOG 3006.03) and admission to </w:t>
            </w:r>
            <w:proofErr w:type="spellStart"/>
            <w:r w:rsidR="00CD4D57" w:rsidRPr="00B25DBA">
              <w:rPr>
                <w:rFonts w:ascii="Calibri" w:hAnsi="Calibri" w:cs="ClassicGrotesqueW01-Bk"/>
                <w:sz w:val="22"/>
                <w:szCs w:val="22"/>
                <w:lang w:eastAsia="en-CA"/>
              </w:rPr>
              <w:t>Honours</w:t>
            </w:r>
            <w:proofErr w:type="spellEnd"/>
            <w:r w:rsidR="00CD4D57" w:rsidRPr="00B25DBA">
              <w:rPr>
                <w:rFonts w:ascii="Calibri" w:hAnsi="Calibri" w:cs="ClassicGrotesqueW01-Bk"/>
                <w:sz w:val="22"/>
                <w:szCs w:val="22"/>
                <w:lang w:eastAsia="en-CA"/>
              </w:rPr>
              <w:t xml:space="preserve"> program; OR admission to graduate program.</w:t>
            </w:r>
          </w:p>
          <w:p w14:paraId="543D869C" w14:textId="77777777" w:rsidR="00617AB2" w:rsidRPr="00B25DBA" w:rsidRDefault="00617AB2" w:rsidP="007424C9">
            <w:pPr>
              <w:ind w:left="-108"/>
              <w:contextualSpacing/>
              <w:rPr>
                <w:rFonts w:ascii="Calibri" w:hAnsi="Calibri" w:cs="ClassicGrotesqueW01-Bk"/>
                <w:sz w:val="22"/>
                <w:szCs w:val="22"/>
                <w:lang w:eastAsia="en-CA"/>
              </w:rPr>
            </w:pPr>
          </w:p>
          <w:p w14:paraId="609ACCD9" w14:textId="77777777" w:rsidR="00617AB2" w:rsidRPr="00B25DBA" w:rsidRDefault="00617AB2" w:rsidP="00617AB2">
            <w:pPr>
              <w:tabs>
                <w:tab w:val="left" w:pos="1985"/>
              </w:tabs>
              <w:ind w:left="-98"/>
              <w:rPr>
                <w:rFonts w:ascii="Calibri" w:hAnsi="Calibri"/>
                <w:b/>
                <w:sz w:val="22"/>
                <w:szCs w:val="22"/>
              </w:rPr>
            </w:pPr>
            <w:proofErr w:type="spellStart"/>
            <w:r w:rsidRPr="00B25DBA">
              <w:rPr>
                <w:rFonts w:ascii="Calibri" w:hAnsi="Calibri"/>
                <w:b/>
                <w:sz w:val="22"/>
                <w:szCs w:val="22"/>
              </w:rPr>
              <w:t>Mulgrave</w:t>
            </w:r>
            <w:proofErr w:type="spellEnd"/>
            <w:r w:rsidRPr="00B25DBA">
              <w:rPr>
                <w:rFonts w:ascii="Calibri" w:hAnsi="Calibri"/>
                <w:b/>
                <w:sz w:val="22"/>
                <w:szCs w:val="22"/>
              </w:rPr>
              <w:t xml:space="preserve"> Park </w:t>
            </w:r>
            <w:proofErr w:type="spellStart"/>
            <w:r w:rsidRPr="00B25DBA">
              <w:rPr>
                <w:rFonts w:ascii="Calibri" w:hAnsi="Calibri"/>
                <w:b/>
                <w:sz w:val="22"/>
                <w:szCs w:val="22"/>
              </w:rPr>
              <w:t>Neighbourhood</w:t>
            </w:r>
            <w:proofErr w:type="spellEnd"/>
            <w:r w:rsidRPr="00B25DBA">
              <w:rPr>
                <w:rFonts w:ascii="Calibri" w:hAnsi="Calibri"/>
                <w:b/>
                <w:sz w:val="22"/>
                <w:szCs w:val="22"/>
              </w:rPr>
              <w:t>: Rethinking Public Housing</w:t>
            </w:r>
          </w:p>
          <w:p w14:paraId="2DB1919A" w14:textId="77777777" w:rsidR="00617AB2" w:rsidRPr="00B25DBA" w:rsidRDefault="00617AB2" w:rsidP="00617AB2">
            <w:pPr>
              <w:autoSpaceDE w:val="0"/>
              <w:autoSpaceDN w:val="0"/>
              <w:adjustRightInd w:val="0"/>
              <w:ind w:left="-108" w:right="-108"/>
              <w:contextualSpacing/>
              <w:rPr>
                <w:rFonts w:ascii="Calibri" w:hAnsi="Calibri" w:cs="ClassicGrotesqueW01-Bk"/>
                <w:sz w:val="22"/>
                <w:szCs w:val="22"/>
                <w:lang w:eastAsia="en-CA"/>
              </w:rPr>
            </w:pPr>
          </w:p>
          <w:p w14:paraId="102B8296" w14:textId="517B1E59" w:rsidR="00617AB2" w:rsidRPr="00B25DBA" w:rsidRDefault="00D815E6" w:rsidP="00617AB2">
            <w:pPr>
              <w:autoSpaceDE w:val="0"/>
              <w:autoSpaceDN w:val="0"/>
              <w:adjustRightInd w:val="0"/>
              <w:ind w:left="-108" w:right="-108"/>
              <w:contextualSpacing/>
              <w:rPr>
                <w:rFonts w:ascii="Calibri" w:hAnsi="Calibri" w:cs="ClassicGrotesqueW01-Bk"/>
                <w:sz w:val="22"/>
                <w:szCs w:val="22"/>
                <w:lang w:eastAsia="en-CA"/>
              </w:rPr>
            </w:pPr>
            <w:r w:rsidRPr="00B25DBA">
              <w:rPr>
                <w:rFonts w:ascii="Calibri" w:hAnsi="Calibri" w:cs="ClassicGrotesqueW01-Bk"/>
                <w:sz w:val="22"/>
                <w:szCs w:val="22"/>
                <w:lang w:eastAsia="en-CA"/>
              </w:rPr>
              <w:t>Our site for this class</w:t>
            </w:r>
            <w:r w:rsidR="00617AB2" w:rsidRPr="00B25DBA">
              <w:rPr>
                <w:rFonts w:ascii="Calibri" w:hAnsi="Calibri" w:cs="ClassicGrotesqueW01-Bk"/>
                <w:sz w:val="22"/>
                <w:szCs w:val="22"/>
                <w:lang w:eastAsia="en-CA"/>
              </w:rPr>
              <w:t xml:space="preserve"> was </w:t>
            </w:r>
            <w:r w:rsidRPr="00B25DBA">
              <w:rPr>
                <w:rFonts w:ascii="Calibri" w:hAnsi="Calibri" w:cs="ClassicGrotesqueW01-Bk"/>
                <w:sz w:val="22"/>
                <w:szCs w:val="22"/>
                <w:lang w:eastAsia="en-CA"/>
              </w:rPr>
              <w:t xml:space="preserve">previously a </w:t>
            </w:r>
            <w:r w:rsidR="00617AB2" w:rsidRPr="00B25DBA">
              <w:rPr>
                <w:rFonts w:ascii="Calibri" w:hAnsi="Calibri" w:cs="ClassicGrotesqueW01-Bk"/>
                <w:sz w:val="22"/>
                <w:szCs w:val="22"/>
                <w:lang w:eastAsia="en-CA"/>
              </w:rPr>
              <w:t>large estate in the north end of Halifax that was destroyed during the Halifax Explosion of 1917. The site remained vacant until it was redeveloped for military housing by the national Wartime Housing program. More of the site was developed through Canada Mortgage and Housing</w:t>
            </w:r>
            <w:r w:rsidR="00B25DBA">
              <w:rPr>
                <w:rFonts w:ascii="Calibri" w:hAnsi="Calibri" w:cs="ClassicGrotesqueW01-Bk"/>
                <w:sz w:val="22"/>
                <w:szCs w:val="22"/>
                <w:lang w:eastAsia="en-CA"/>
              </w:rPr>
              <w:t xml:space="preserve"> Corporation</w:t>
            </w:r>
            <w:r w:rsidR="00617AB2" w:rsidRPr="00B25DBA">
              <w:rPr>
                <w:rFonts w:ascii="Calibri" w:hAnsi="Calibri" w:cs="ClassicGrotesqueW01-Bk"/>
                <w:sz w:val="22"/>
                <w:szCs w:val="22"/>
                <w:lang w:eastAsia="en-CA"/>
              </w:rPr>
              <w:t xml:space="preserve"> in the 1950s through the Central Redevelopment Area project. The $5 million project, with funding from all three governments, was the first in the country to make use of the 1956 Amendments to the National Housing Act, which allowed commercial development as long as sufficient suitable housing was provided f</w:t>
            </w:r>
            <w:r w:rsidR="00B25DBA">
              <w:rPr>
                <w:rFonts w:ascii="Calibri" w:hAnsi="Calibri" w:cs="ClassicGrotesqueW01-Bk"/>
                <w:sz w:val="22"/>
                <w:szCs w:val="22"/>
                <w:lang w:eastAsia="en-CA"/>
              </w:rPr>
              <w:t>or the displaced residents. The Central Redevelopment Area</w:t>
            </w:r>
            <w:r w:rsidR="00617AB2" w:rsidRPr="00B25DBA">
              <w:rPr>
                <w:rFonts w:ascii="Calibri" w:hAnsi="Calibri" w:cs="ClassicGrotesqueW01-Bk"/>
                <w:sz w:val="22"/>
                <w:szCs w:val="22"/>
                <w:lang w:eastAsia="en-CA"/>
              </w:rPr>
              <w:t xml:space="preserve"> project included the destruction of the </w:t>
            </w:r>
            <w:proofErr w:type="spellStart"/>
            <w:r w:rsidR="00617AB2" w:rsidRPr="00B25DBA">
              <w:rPr>
                <w:rFonts w:ascii="Calibri" w:hAnsi="Calibri" w:cs="ClassicGrotesqueW01-Bk"/>
                <w:sz w:val="22"/>
                <w:szCs w:val="22"/>
                <w:lang w:eastAsia="en-CA"/>
              </w:rPr>
              <w:t>Africville</w:t>
            </w:r>
            <w:proofErr w:type="spellEnd"/>
            <w:r w:rsidR="00617AB2" w:rsidRPr="00B25DBA">
              <w:rPr>
                <w:rFonts w:ascii="Calibri" w:hAnsi="Calibri" w:cs="ClassicGrotesqueW01-Bk"/>
                <w:sz w:val="22"/>
                <w:szCs w:val="22"/>
                <w:lang w:eastAsia="en-CA"/>
              </w:rPr>
              <w:t xml:space="preserve"> community; many </w:t>
            </w:r>
            <w:proofErr w:type="spellStart"/>
            <w:r w:rsidR="00617AB2" w:rsidRPr="00B25DBA">
              <w:rPr>
                <w:rFonts w:ascii="Calibri" w:hAnsi="Calibri" w:cs="ClassicGrotesqueW01-Bk"/>
                <w:sz w:val="22"/>
                <w:szCs w:val="22"/>
                <w:lang w:eastAsia="en-CA"/>
              </w:rPr>
              <w:t>Africville</w:t>
            </w:r>
            <w:proofErr w:type="spellEnd"/>
            <w:r w:rsidR="00617AB2" w:rsidRPr="00B25DBA">
              <w:rPr>
                <w:rFonts w:ascii="Calibri" w:hAnsi="Calibri" w:cs="ClassicGrotesqueW01-Bk"/>
                <w:sz w:val="22"/>
                <w:szCs w:val="22"/>
                <w:lang w:eastAsia="en-CA"/>
              </w:rPr>
              <w:t xml:space="preserve"> residents were rehoused in </w:t>
            </w:r>
            <w:proofErr w:type="spellStart"/>
            <w:r w:rsidR="00617AB2" w:rsidRPr="00B25DBA">
              <w:rPr>
                <w:rFonts w:ascii="Calibri" w:hAnsi="Calibri" w:cs="ClassicGrotesqueW01-Bk"/>
                <w:sz w:val="22"/>
                <w:szCs w:val="22"/>
                <w:lang w:eastAsia="en-CA"/>
              </w:rPr>
              <w:t>Mulgrave</w:t>
            </w:r>
            <w:proofErr w:type="spellEnd"/>
            <w:r w:rsidR="00617AB2" w:rsidRPr="00B25DBA">
              <w:rPr>
                <w:rFonts w:ascii="Calibri" w:hAnsi="Calibri" w:cs="ClassicGrotesqueW01-Bk"/>
                <w:sz w:val="22"/>
                <w:szCs w:val="22"/>
                <w:lang w:eastAsia="en-CA"/>
              </w:rPr>
              <w:t xml:space="preserve"> Park. The 11-acre </w:t>
            </w:r>
            <w:proofErr w:type="spellStart"/>
            <w:r w:rsidR="00617AB2" w:rsidRPr="00B25DBA">
              <w:rPr>
                <w:rFonts w:ascii="Calibri" w:hAnsi="Calibri" w:cs="ClassicGrotesqueW01-Bk"/>
                <w:sz w:val="22"/>
                <w:szCs w:val="22"/>
                <w:lang w:eastAsia="en-CA"/>
              </w:rPr>
              <w:t>Mulgrave</w:t>
            </w:r>
            <w:proofErr w:type="spellEnd"/>
            <w:r w:rsidR="00617AB2" w:rsidRPr="00B25DBA">
              <w:rPr>
                <w:rFonts w:ascii="Calibri" w:hAnsi="Calibri" w:cs="ClassicGrotesqueW01-Bk"/>
                <w:sz w:val="22"/>
                <w:szCs w:val="22"/>
                <w:lang w:eastAsia="en-CA"/>
              </w:rPr>
              <w:t xml:space="preserve"> Park site was completed in 1960 as a residential </w:t>
            </w:r>
            <w:proofErr w:type="spellStart"/>
            <w:r w:rsidR="00617AB2" w:rsidRPr="00B25DBA">
              <w:rPr>
                <w:rFonts w:ascii="Calibri" w:hAnsi="Calibri" w:cs="ClassicGrotesqueW01-Bk"/>
                <w:sz w:val="22"/>
                <w:szCs w:val="22"/>
                <w:lang w:eastAsia="en-CA"/>
              </w:rPr>
              <w:t>neighbourhood</w:t>
            </w:r>
            <w:proofErr w:type="spellEnd"/>
            <w:r w:rsidR="00617AB2" w:rsidRPr="00B25DBA">
              <w:rPr>
                <w:rFonts w:ascii="Calibri" w:hAnsi="Calibri" w:cs="ClassicGrotesqueW01-Bk"/>
                <w:sz w:val="22"/>
                <w:szCs w:val="22"/>
                <w:lang w:eastAsia="en-CA"/>
              </w:rPr>
              <w:t xml:space="preserve"> with a mix of 358 units in high-rise and low-rise buildings, the oldest and largest public housing community in Nova Scotia.</w:t>
            </w:r>
          </w:p>
          <w:p w14:paraId="703D6C76" w14:textId="77777777" w:rsidR="00617AB2" w:rsidRPr="00B25DBA" w:rsidRDefault="00617AB2" w:rsidP="00617AB2">
            <w:pPr>
              <w:autoSpaceDE w:val="0"/>
              <w:autoSpaceDN w:val="0"/>
              <w:adjustRightInd w:val="0"/>
              <w:ind w:left="-108" w:right="-108"/>
              <w:contextualSpacing/>
              <w:rPr>
                <w:rFonts w:ascii="Calibri" w:hAnsi="Calibri" w:cs="ClassicGrotesqueW01-Bk"/>
                <w:sz w:val="22"/>
                <w:szCs w:val="22"/>
                <w:lang w:eastAsia="en-CA"/>
              </w:rPr>
            </w:pPr>
          </w:p>
          <w:p w14:paraId="7F76DF01" w14:textId="30C94D88" w:rsidR="00617AB2" w:rsidRPr="00B25DBA" w:rsidRDefault="00617AB2" w:rsidP="00617AB2">
            <w:pPr>
              <w:autoSpaceDE w:val="0"/>
              <w:autoSpaceDN w:val="0"/>
              <w:adjustRightInd w:val="0"/>
              <w:ind w:left="-108" w:right="-108"/>
              <w:contextualSpacing/>
              <w:rPr>
                <w:rFonts w:ascii="Calibri" w:hAnsi="Calibri" w:cs="ClassicGrotesqueW01-Bk"/>
                <w:sz w:val="22"/>
                <w:szCs w:val="22"/>
                <w:lang w:eastAsia="en-CA"/>
              </w:rPr>
            </w:pPr>
            <w:r w:rsidRPr="00B25DBA">
              <w:rPr>
                <w:rFonts w:ascii="Calibri" w:hAnsi="Calibri" w:cs="ClassicGrotesqueW01-Bk"/>
                <w:sz w:val="22"/>
                <w:szCs w:val="22"/>
                <w:lang w:eastAsia="en-CA"/>
              </w:rPr>
              <w:t xml:space="preserve">Today, </w:t>
            </w:r>
            <w:proofErr w:type="spellStart"/>
            <w:r w:rsidRPr="00B25DBA">
              <w:rPr>
                <w:rFonts w:ascii="Calibri" w:hAnsi="Calibri" w:cs="ClassicGrotesqueW01-Bk"/>
                <w:sz w:val="22"/>
                <w:szCs w:val="22"/>
                <w:lang w:eastAsia="en-CA"/>
              </w:rPr>
              <w:t>Mulgrave</w:t>
            </w:r>
            <w:proofErr w:type="spellEnd"/>
            <w:r w:rsidRPr="00B25DBA">
              <w:rPr>
                <w:rFonts w:ascii="Calibri" w:hAnsi="Calibri" w:cs="ClassicGrotesqueW01-Bk"/>
                <w:sz w:val="22"/>
                <w:szCs w:val="22"/>
                <w:lang w:eastAsia="en-CA"/>
              </w:rPr>
              <w:t xml:space="preserve"> Park is a </w:t>
            </w:r>
            <w:r w:rsidR="008C6DF5" w:rsidRPr="00B25DBA">
              <w:rPr>
                <w:rFonts w:ascii="Calibri" w:hAnsi="Calibri" w:cs="ClassicGrotesqueW01-Bk"/>
                <w:sz w:val="22"/>
                <w:szCs w:val="22"/>
                <w:lang w:eastAsia="en-CA"/>
              </w:rPr>
              <w:t xml:space="preserve">close-knit community of 250 families, many long-term tenants and some who have recently returned to the </w:t>
            </w:r>
            <w:proofErr w:type="spellStart"/>
            <w:r w:rsidR="008C6DF5" w:rsidRPr="00B25DBA">
              <w:rPr>
                <w:rFonts w:ascii="Calibri" w:hAnsi="Calibri" w:cs="ClassicGrotesqueW01-Bk"/>
                <w:sz w:val="22"/>
                <w:szCs w:val="22"/>
                <w:lang w:eastAsia="en-CA"/>
              </w:rPr>
              <w:t>neighbourhood</w:t>
            </w:r>
            <w:proofErr w:type="spellEnd"/>
            <w:r w:rsidR="008C6DF5" w:rsidRPr="00B25DBA">
              <w:rPr>
                <w:rFonts w:ascii="Calibri" w:hAnsi="Calibri" w:cs="ClassicGrotesqueW01-Bk"/>
                <w:sz w:val="22"/>
                <w:szCs w:val="22"/>
                <w:lang w:eastAsia="en-CA"/>
              </w:rPr>
              <w:t xml:space="preserve">. </w:t>
            </w:r>
            <w:r w:rsidR="00C77DF7" w:rsidRPr="00B25DBA">
              <w:rPr>
                <w:rFonts w:ascii="Calibri" w:hAnsi="Calibri" w:cs="ClassicGrotesqueW01-Bk"/>
                <w:sz w:val="22"/>
                <w:szCs w:val="22"/>
                <w:lang w:eastAsia="en-CA"/>
              </w:rPr>
              <w:t xml:space="preserve">The </w:t>
            </w:r>
            <w:r w:rsidR="00C77DF7">
              <w:rPr>
                <w:rFonts w:ascii="Calibri" w:hAnsi="Calibri" w:cs="ClassicGrotesqueW01-Bk"/>
                <w:sz w:val="22"/>
                <w:szCs w:val="22"/>
                <w:lang w:eastAsia="en-CA"/>
              </w:rPr>
              <w:t xml:space="preserve">non-profit </w:t>
            </w:r>
            <w:proofErr w:type="spellStart"/>
            <w:r w:rsidR="00C77DF7" w:rsidRPr="00B25DBA">
              <w:rPr>
                <w:rFonts w:ascii="Calibri" w:hAnsi="Calibri" w:cs="ClassicGrotesqueW01-Bk"/>
                <w:sz w:val="22"/>
                <w:szCs w:val="22"/>
                <w:lang w:eastAsia="en-CA"/>
              </w:rPr>
              <w:t>Mulgrave</w:t>
            </w:r>
            <w:proofErr w:type="spellEnd"/>
            <w:r w:rsidR="00C77DF7" w:rsidRPr="00B25DBA">
              <w:rPr>
                <w:rFonts w:ascii="Calibri" w:hAnsi="Calibri" w:cs="ClassicGrotesqueW01-Bk"/>
                <w:sz w:val="22"/>
                <w:szCs w:val="22"/>
                <w:lang w:eastAsia="en-CA"/>
              </w:rPr>
              <w:t xml:space="preserve"> Park Culture and Learning Centre facilitates community events and social </w:t>
            </w:r>
            <w:r w:rsidR="00C77DF7" w:rsidRPr="00B25DBA">
              <w:rPr>
                <w:rFonts w:ascii="Calibri" w:hAnsi="Calibri" w:cs="ClassicGrotesqueW01-Bk"/>
                <w:sz w:val="22"/>
                <w:szCs w:val="22"/>
                <w:lang w:eastAsia="en-CA"/>
              </w:rPr>
              <w:lastRenderedPageBreak/>
              <w:t xml:space="preserve">activities, education for youth, and </w:t>
            </w:r>
            <w:r w:rsidR="00C77DF7">
              <w:rPr>
                <w:rFonts w:ascii="Calibri" w:hAnsi="Calibri" w:cs="ClassicGrotesqueW01-Bk"/>
                <w:sz w:val="22"/>
                <w:szCs w:val="22"/>
                <w:lang w:eastAsia="en-CA"/>
              </w:rPr>
              <w:t>has provided</w:t>
            </w:r>
            <w:r w:rsidR="00C77DF7" w:rsidRPr="00B25DBA">
              <w:rPr>
                <w:rFonts w:ascii="Calibri" w:hAnsi="Calibri" w:cs="ClassicGrotesqueW01-Bk"/>
                <w:sz w:val="22"/>
                <w:szCs w:val="22"/>
                <w:lang w:eastAsia="en-CA"/>
              </w:rPr>
              <w:t xml:space="preserve"> many other services to local residents</w:t>
            </w:r>
            <w:r w:rsidR="00C77DF7">
              <w:rPr>
                <w:rFonts w:ascii="Calibri" w:hAnsi="Calibri" w:cs="ClassicGrotesqueW01-Bk"/>
                <w:sz w:val="22"/>
                <w:szCs w:val="22"/>
                <w:lang w:eastAsia="en-CA"/>
              </w:rPr>
              <w:t xml:space="preserve"> for over 20 years</w:t>
            </w:r>
            <w:r w:rsidR="00C77DF7" w:rsidRPr="00B25DBA">
              <w:rPr>
                <w:rFonts w:ascii="Calibri" w:hAnsi="Calibri" w:cs="ClassicGrotesqueW01-Bk"/>
                <w:sz w:val="22"/>
                <w:szCs w:val="22"/>
                <w:lang w:eastAsia="en-CA"/>
              </w:rPr>
              <w:t>.</w:t>
            </w:r>
            <w:r w:rsidR="00C77DF7">
              <w:rPr>
                <w:rFonts w:ascii="Calibri" w:hAnsi="Calibri" w:cs="ClassicGrotesqueW01-Bk"/>
                <w:sz w:val="22"/>
                <w:szCs w:val="22"/>
                <w:lang w:eastAsia="en-CA"/>
              </w:rPr>
              <w:t xml:space="preserve"> </w:t>
            </w:r>
            <w:r w:rsidR="008C6DF5" w:rsidRPr="00B25DBA">
              <w:rPr>
                <w:rFonts w:ascii="Calibri" w:hAnsi="Calibri" w:cs="ClassicGrotesqueW01-Bk"/>
                <w:sz w:val="22"/>
                <w:szCs w:val="22"/>
                <w:lang w:eastAsia="en-CA"/>
              </w:rPr>
              <w:t xml:space="preserve">There is </w:t>
            </w:r>
            <w:r w:rsidRPr="00B25DBA">
              <w:rPr>
                <w:rFonts w:ascii="Calibri" w:hAnsi="Calibri" w:cs="ClassicGrotesqueW01-Bk"/>
                <w:sz w:val="22"/>
                <w:szCs w:val="22"/>
                <w:lang w:eastAsia="en-CA"/>
              </w:rPr>
              <w:t>a community development initiative called Progress in the Park which has successfully organized and funded a community ga</w:t>
            </w:r>
            <w:r w:rsidR="00B25DBA">
              <w:rPr>
                <w:rFonts w:ascii="Calibri" w:hAnsi="Calibri" w:cs="ClassicGrotesqueW01-Bk"/>
                <w:sz w:val="22"/>
                <w:szCs w:val="22"/>
                <w:lang w:eastAsia="en-CA"/>
              </w:rPr>
              <w:t>rden, runs a mentorship program</w:t>
            </w:r>
            <w:r w:rsidRPr="00B25DBA">
              <w:rPr>
                <w:rFonts w:ascii="Calibri" w:hAnsi="Calibri" w:cs="ClassicGrotesqueW01-Bk"/>
                <w:sz w:val="22"/>
                <w:szCs w:val="22"/>
                <w:lang w:eastAsia="en-CA"/>
              </w:rPr>
              <w:t xml:space="preserve">, and has raised funds for a new playground. </w:t>
            </w:r>
            <w:r w:rsidR="00C77DF7">
              <w:rPr>
                <w:rFonts w:ascii="Calibri" w:hAnsi="Calibri" w:cs="ClassicGrotesqueW01-Bk"/>
                <w:sz w:val="22"/>
                <w:szCs w:val="22"/>
                <w:lang w:eastAsia="en-CA"/>
              </w:rPr>
              <w:t>The non-profit Phoenix Youth and Community Centre has a number of programs designed for youth and young adults</w:t>
            </w:r>
            <w:r w:rsidR="008C6DF5" w:rsidRPr="00B25DBA">
              <w:rPr>
                <w:rFonts w:ascii="Calibri" w:hAnsi="Calibri" w:cs="ClassicGrotesqueW01-Bk"/>
                <w:sz w:val="22"/>
                <w:szCs w:val="22"/>
                <w:lang w:eastAsia="en-CA"/>
              </w:rPr>
              <w:t xml:space="preserve"> The </w:t>
            </w:r>
            <w:proofErr w:type="spellStart"/>
            <w:r w:rsidR="00D815E6" w:rsidRPr="00B25DBA">
              <w:rPr>
                <w:rFonts w:ascii="Calibri" w:hAnsi="Calibri" w:cs="ClassicGrotesqueW01-Bk"/>
                <w:sz w:val="22"/>
                <w:szCs w:val="22"/>
                <w:lang w:eastAsia="en-CA"/>
              </w:rPr>
              <w:t>Mulgrave</w:t>
            </w:r>
            <w:proofErr w:type="spellEnd"/>
            <w:r w:rsidR="00D815E6" w:rsidRPr="00B25DBA">
              <w:rPr>
                <w:rFonts w:ascii="Calibri" w:hAnsi="Calibri" w:cs="ClassicGrotesqueW01-Bk"/>
                <w:sz w:val="22"/>
                <w:szCs w:val="22"/>
                <w:lang w:eastAsia="en-CA"/>
              </w:rPr>
              <w:t xml:space="preserve"> Park </w:t>
            </w:r>
            <w:r w:rsidR="008C6DF5" w:rsidRPr="00B25DBA">
              <w:rPr>
                <w:rFonts w:ascii="Calibri" w:hAnsi="Calibri" w:cs="ClassicGrotesqueW01-Bk"/>
                <w:sz w:val="22"/>
                <w:szCs w:val="22"/>
                <w:lang w:eastAsia="en-CA"/>
              </w:rPr>
              <w:t>Tenants Association is al</w:t>
            </w:r>
            <w:r w:rsidR="00D815E6" w:rsidRPr="00B25DBA">
              <w:rPr>
                <w:rFonts w:ascii="Calibri" w:hAnsi="Calibri" w:cs="ClassicGrotesqueW01-Bk"/>
                <w:sz w:val="22"/>
                <w:szCs w:val="22"/>
                <w:lang w:eastAsia="en-CA"/>
              </w:rPr>
              <w:t xml:space="preserve">so very active in the community, and a couple of residents act as community liaisons </w:t>
            </w:r>
            <w:r w:rsidR="00B25DBA">
              <w:rPr>
                <w:rFonts w:ascii="Calibri" w:hAnsi="Calibri" w:cs="ClassicGrotesqueW01-Bk"/>
                <w:sz w:val="22"/>
                <w:szCs w:val="22"/>
                <w:lang w:eastAsia="en-CA"/>
              </w:rPr>
              <w:t>with</w:t>
            </w:r>
            <w:r w:rsidR="00D815E6" w:rsidRPr="00B25DBA">
              <w:rPr>
                <w:rFonts w:ascii="Calibri" w:hAnsi="Calibri" w:cs="ClassicGrotesqueW01-Bk"/>
                <w:sz w:val="22"/>
                <w:szCs w:val="22"/>
                <w:lang w:eastAsia="en-CA"/>
              </w:rPr>
              <w:t xml:space="preserve"> the Halifax Housing Authority, which manages housing and physical maintenance</w:t>
            </w:r>
            <w:r w:rsidR="00B25DBA">
              <w:rPr>
                <w:rFonts w:ascii="Calibri" w:hAnsi="Calibri" w:cs="ClassicGrotesqueW01-Bk"/>
                <w:sz w:val="22"/>
                <w:szCs w:val="22"/>
                <w:lang w:eastAsia="en-CA"/>
              </w:rPr>
              <w:t xml:space="preserve"> in the </w:t>
            </w:r>
            <w:proofErr w:type="spellStart"/>
            <w:r w:rsidR="00B25DBA">
              <w:rPr>
                <w:rFonts w:ascii="Calibri" w:hAnsi="Calibri" w:cs="ClassicGrotesqueW01-Bk"/>
                <w:sz w:val="22"/>
                <w:szCs w:val="22"/>
                <w:lang w:eastAsia="en-CA"/>
              </w:rPr>
              <w:t>neighbourhood</w:t>
            </w:r>
            <w:proofErr w:type="spellEnd"/>
            <w:r w:rsidR="00D815E6" w:rsidRPr="00B25DBA">
              <w:rPr>
                <w:rFonts w:ascii="Calibri" w:hAnsi="Calibri" w:cs="ClassicGrotesqueW01-Bk"/>
                <w:sz w:val="22"/>
                <w:szCs w:val="22"/>
                <w:lang w:eastAsia="en-CA"/>
              </w:rPr>
              <w:t>.</w:t>
            </w:r>
          </w:p>
          <w:p w14:paraId="50FF9A64" w14:textId="77777777" w:rsidR="008C6DF5" w:rsidRPr="00B25DBA" w:rsidRDefault="008C6DF5" w:rsidP="00617AB2">
            <w:pPr>
              <w:autoSpaceDE w:val="0"/>
              <w:autoSpaceDN w:val="0"/>
              <w:adjustRightInd w:val="0"/>
              <w:ind w:left="-108" w:right="-108"/>
              <w:contextualSpacing/>
              <w:rPr>
                <w:rFonts w:ascii="Calibri" w:hAnsi="Calibri" w:cs="ClassicGrotesqueW01-Bk"/>
                <w:sz w:val="22"/>
                <w:szCs w:val="22"/>
                <w:lang w:eastAsia="en-CA"/>
              </w:rPr>
            </w:pPr>
          </w:p>
          <w:p w14:paraId="17EA8F6E" w14:textId="692DD8C1" w:rsidR="00617AB2" w:rsidRPr="00B25DBA" w:rsidRDefault="00617AB2" w:rsidP="00617AB2">
            <w:pPr>
              <w:autoSpaceDE w:val="0"/>
              <w:autoSpaceDN w:val="0"/>
              <w:adjustRightInd w:val="0"/>
              <w:ind w:left="-108" w:right="-108"/>
              <w:contextualSpacing/>
              <w:rPr>
                <w:rFonts w:ascii="Calibri" w:hAnsi="Calibri" w:cs="ClassicGrotesqueW01-Bk"/>
                <w:sz w:val="22"/>
                <w:szCs w:val="22"/>
                <w:lang w:eastAsia="en-CA"/>
              </w:rPr>
            </w:pPr>
            <w:r w:rsidRPr="00B25DBA">
              <w:rPr>
                <w:rFonts w:ascii="Calibri" w:hAnsi="Calibri" w:cs="ClassicGrotesqueW01-Bk"/>
                <w:sz w:val="22"/>
                <w:szCs w:val="22"/>
                <w:lang w:eastAsia="en-CA"/>
              </w:rPr>
              <w:t xml:space="preserve">As the 100-year anniversary of the Halifax Explosion approaches, there has been an interest in revisiting the history of the </w:t>
            </w:r>
            <w:proofErr w:type="spellStart"/>
            <w:r w:rsidRPr="00B25DBA">
              <w:rPr>
                <w:rFonts w:ascii="Calibri" w:hAnsi="Calibri" w:cs="ClassicGrotesqueW01-Bk"/>
                <w:sz w:val="22"/>
                <w:szCs w:val="22"/>
                <w:lang w:eastAsia="en-CA"/>
              </w:rPr>
              <w:t>neighbourhoods</w:t>
            </w:r>
            <w:proofErr w:type="spellEnd"/>
            <w:r w:rsidRPr="00B25DBA">
              <w:rPr>
                <w:rFonts w:ascii="Calibri" w:hAnsi="Calibri" w:cs="ClassicGrotesqueW01-Bk"/>
                <w:sz w:val="22"/>
                <w:szCs w:val="22"/>
                <w:lang w:eastAsia="en-CA"/>
              </w:rPr>
              <w:t xml:space="preserve"> and communities affected by the disaster. We </w:t>
            </w:r>
            <w:r w:rsidR="00D815E6" w:rsidRPr="00B25DBA">
              <w:rPr>
                <w:rFonts w:ascii="Calibri" w:hAnsi="Calibri" w:cs="ClassicGrotesqueW01-Bk"/>
                <w:sz w:val="22"/>
                <w:szCs w:val="22"/>
                <w:lang w:eastAsia="en-CA"/>
              </w:rPr>
              <w:t>will be examining the historic</w:t>
            </w:r>
            <w:r w:rsidRPr="00B25DBA">
              <w:rPr>
                <w:rFonts w:ascii="Calibri" w:hAnsi="Calibri" w:cs="ClassicGrotesqueW01-Bk"/>
                <w:sz w:val="22"/>
                <w:szCs w:val="22"/>
                <w:lang w:eastAsia="en-CA"/>
              </w:rPr>
              <w:t xml:space="preserve"> plan</w:t>
            </w:r>
            <w:r w:rsidR="00D815E6" w:rsidRPr="00B25DBA">
              <w:rPr>
                <w:rFonts w:ascii="Calibri" w:hAnsi="Calibri" w:cs="ClassicGrotesqueW01-Bk"/>
                <w:sz w:val="22"/>
                <w:szCs w:val="22"/>
                <w:lang w:eastAsia="en-CA"/>
              </w:rPr>
              <w:t>s</w:t>
            </w:r>
            <w:r w:rsidRPr="00B25DBA">
              <w:rPr>
                <w:rFonts w:ascii="Calibri" w:hAnsi="Calibri" w:cs="ClassicGrotesqueW01-Bk"/>
                <w:sz w:val="22"/>
                <w:szCs w:val="22"/>
                <w:lang w:eastAsia="en-CA"/>
              </w:rPr>
              <w:t xml:space="preserve"> for the site, conducting a</w:t>
            </w:r>
            <w:r w:rsidR="00D815E6" w:rsidRPr="00B25DBA">
              <w:rPr>
                <w:rFonts w:ascii="Calibri" w:hAnsi="Calibri" w:cs="ClassicGrotesqueW01-Bk"/>
                <w:sz w:val="22"/>
                <w:szCs w:val="22"/>
                <w:lang w:eastAsia="en-CA"/>
              </w:rPr>
              <w:t xml:space="preserve"> historical analysis</w:t>
            </w:r>
            <w:r w:rsidRPr="00B25DBA">
              <w:rPr>
                <w:rFonts w:ascii="Calibri" w:hAnsi="Calibri" w:cs="ClassicGrotesqueW01-Bk"/>
                <w:sz w:val="22"/>
                <w:szCs w:val="22"/>
                <w:lang w:eastAsia="en-CA"/>
              </w:rPr>
              <w:t xml:space="preserve"> of the site, making </w:t>
            </w:r>
            <w:r w:rsidR="008C6DF5" w:rsidRPr="00B25DBA">
              <w:rPr>
                <w:rFonts w:ascii="Calibri" w:hAnsi="Calibri" w:cs="ClassicGrotesqueW01-Bk"/>
                <w:sz w:val="22"/>
                <w:szCs w:val="22"/>
                <w:lang w:eastAsia="en-CA"/>
              </w:rPr>
              <w:t>individual</w:t>
            </w:r>
            <w:r w:rsidRPr="00B25DBA">
              <w:rPr>
                <w:rFonts w:ascii="Calibri" w:hAnsi="Calibri" w:cs="ClassicGrotesqueW01-Bk"/>
                <w:sz w:val="22"/>
                <w:szCs w:val="22"/>
                <w:lang w:eastAsia="en-CA"/>
              </w:rPr>
              <w:t xml:space="preserve"> recommendations</w:t>
            </w:r>
            <w:r w:rsidR="008C6DF5" w:rsidRPr="00B25DBA">
              <w:rPr>
                <w:rFonts w:ascii="Calibri" w:hAnsi="Calibri" w:cs="ClassicGrotesqueW01-Bk"/>
                <w:sz w:val="22"/>
                <w:szCs w:val="22"/>
                <w:lang w:eastAsia="en-CA"/>
              </w:rPr>
              <w:t xml:space="preserve"> on the design</w:t>
            </w:r>
            <w:r w:rsidR="00D815E6" w:rsidRPr="00B25DBA">
              <w:rPr>
                <w:rFonts w:ascii="Calibri" w:hAnsi="Calibri" w:cs="ClassicGrotesqueW01-Bk"/>
                <w:sz w:val="22"/>
                <w:szCs w:val="22"/>
                <w:lang w:eastAsia="en-CA"/>
              </w:rPr>
              <w:t>/programming</w:t>
            </w:r>
            <w:r w:rsidR="008C6DF5" w:rsidRPr="00B25DBA">
              <w:rPr>
                <w:rFonts w:ascii="Calibri" w:hAnsi="Calibri" w:cs="ClassicGrotesqueW01-Bk"/>
                <w:sz w:val="22"/>
                <w:szCs w:val="22"/>
                <w:lang w:eastAsia="en-CA"/>
              </w:rPr>
              <w:t xml:space="preserve"> of the </w:t>
            </w:r>
            <w:r w:rsidR="00D815E6" w:rsidRPr="00B25DBA">
              <w:rPr>
                <w:rFonts w:ascii="Calibri" w:hAnsi="Calibri" w:cs="ClassicGrotesqueW01-Bk"/>
                <w:sz w:val="22"/>
                <w:szCs w:val="22"/>
                <w:lang w:eastAsia="en-CA"/>
              </w:rPr>
              <w:t xml:space="preserve">social and </w:t>
            </w:r>
            <w:r w:rsidR="008C6DF5" w:rsidRPr="00B25DBA">
              <w:rPr>
                <w:rFonts w:ascii="Calibri" w:hAnsi="Calibri" w:cs="ClassicGrotesqueW01-Bk"/>
                <w:sz w:val="22"/>
                <w:szCs w:val="22"/>
                <w:lang w:eastAsia="en-CA"/>
              </w:rPr>
              <w:t xml:space="preserve">open spaces in the </w:t>
            </w:r>
            <w:proofErr w:type="spellStart"/>
            <w:r w:rsidR="008C6DF5" w:rsidRPr="00B25DBA">
              <w:rPr>
                <w:rFonts w:ascii="Calibri" w:hAnsi="Calibri" w:cs="ClassicGrotesqueW01-Bk"/>
                <w:sz w:val="22"/>
                <w:szCs w:val="22"/>
                <w:lang w:eastAsia="en-CA"/>
              </w:rPr>
              <w:t>neighbourhood</w:t>
            </w:r>
            <w:proofErr w:type="spellEnd"/>
            <w:r w:rsidRPr="00B25DBA">
              <w:rPr>
                <w:rFonts w:ascii="Calibri" w:hAnsi="Calibri" w:cs="ClassicGrotesqueW01-Bk"/>
                <w:sz w:val="22"/>
                <w:szCs w:val="22"/>
                <w:lang w:eastAsia="en-CA"/>
              </w:rPr>
              <w:t>, conducting an evaluatio</w:t>
            </w:r>
            <w:r w:rsidR="008C6DF5" w:rsidRPr="00B25DBA">
              <w:rPr>
                <w:rFonts w:ascii="Calibri" w:hAnsi="Calibri" w:cs="ClassicGrotesqueW01-Bk"/>
                <w:sz w:val="22"/>
                <w:szCs w:val="22"/>
                <w:lang w:eastAsia="en-CA"/>
              </w:rPr>
              <w:t>n of the recommendations, and presenting a final report to the community.</w:t>
            </w:r>
          </w:p>
          <w:p w14:paraId="147D5AB0" w14:textId="07A72A34" w:rsidR="00617AB2" w:rsidRPr="003A32D2" w:rsidRDefault="00617AB2" w:rsidP="007424C9">
            <w:pPr>
              <w:ind w:left="-108"/>
              <w:contextualSpacing/>
              <w:rPr>
                <w:rFonts w:ascii="Calibri" w:hAnsi="Calibri"/>
                <w:b/>
                <w:sz w:val="22"/>
                <w:szCs w:val="22"/>
              </w:rPr>
            </w:pPr>
          </w:p>
        </w:tc>
      </w:tr>
      <w:tr w:rsidR="000F7C7F" w:rsidRPr="003A32D2" w14:paraId="7D2703FC" w14:textId="77777777" w:rsidTr="006F1C88">
        <w:tc>
          <w:tcPr>
            <w:tcW w:w="2093" w:type="dxa"/>
            <w:shd w:val="clear" w:color="auto" w:fill="auto"/>
          </w:tcPr>
          <w:p w14:paraId="42B271FB" w14:textId="77777777" w:rsidR="00615B8E" w:rsidRPr="003A32D2" w:rsidRDefault="000F7C7F" w:rsidP="00AA270A">
            <w:pPr>
              <w:contextualSpacing/>
              <w:rPr>
                <w:rFonts w:ascii="Calibri" w:hAnsi="Calibri"/>
                <w:b/>
                <w:sz w:val="22"/>
                <w:szCs w:val="22"/>
              </w:rPr>
            </w:pPr>
            <w:r w:rsidRPr="003A32D2">
              <w:rPr>
                <w:rFonts w:ascii="Calibri" w:hAnsi="Calibri"/>
                <w:b/>
                <w:sz w:val="22"/>
                <w:szCs w:val="22"/>
              </w:rPr>
              <w:lastRenderedPageBreak/>
              <w:t>Objectives</w:t>
            </w:r>
            <w:r w:rsidR="00773C27" w:rsidRPr="003A32D2">
              <w:rPr>
                <w:rFonts w:ascii="Calibri" w:hAnsi="Calibri"/>
                <w:b/>
                <w:sz w:val="22"/>
                <w:szCs w:val="22"/>
              </w:rPr>
              <w:t xml:space="preserve"> </w:t>
            </w:r>
            <w:r w:rsidR="005B0C47" w:rsidRPr="003A32D2">
              <w:rPr>
                <w:rFonts w:ascii="Calibri" w:hAnsi="Calibri"/>
                <w:b/>
                <w:sz w:val="22"/>
                <w:szCs w:val="22"/>
              </w:rPr>
              <w:t>and</w:t>
            </w:r>
          </w:p>
          <w:p w14:paraId="52CB7F00" w14:textId="77777777" w:rsidR="00A67815" w:rsidRPr="003A32D2" w:rsidRDefault="00A67815" w:rsidP="00AA270A">
            <w:pPr>
              <w:contextualSpacing/>
              <w:rPr>
                <w:rFonts w:ascii="Calibri" w:hAnsi="Calibri"/>
                <w:b/>
                <w:sz w:val="22"/>
                <w:szCs w:val="22"/>
              </w:rPr>
            </w:pPr>
            <w:r w:rsidRPr="003A32D2">
              <w:rPr>
                <w:rFonts w:ascii="Calibri" w:hAnsi="Calibri"/>
                <w:b/>
                <w:sz w:val="22"/>
                <w:szCs w:val="22"/>
              </w:rPr>
              <w:t>Learning outcomes</w:t>
            </w:r>
          </w:p>
        </w:tc>
        <w:tc>
          <w:tcPr>
            <w:tcW w:w="7796" w:type="dxa"/>
            <w:gridSpan w:val="2"/>
            <w:shd w:val="clear" w:color="auto" w:fill="auto"/>
          </w:tcPr>
          <w:p w14:paraId="165050BF" w14:textId="77777777" w:rsidR="0033103B" w:rsidRDefault="0033103B" w:rsidP="0033103B">
            <w:pPr>
              <w:ind w:left="-108"/>
              <w:contextualSpacing/>
              <w:rPr>
                <w:rFonts w:ascii="Calibri" w:hAnsi="Calibri"/>
                <w:sz w:val="22"/>
                <w:szCs w:val="22"/>
              </w:rPr>
            </w:pPr>
            <w:r>
              <w:rPr>
                <w:rFonts w:ascii="Calibri" w:hAnsi="Calibri"/>
                <w:sz w:val="22"/>
                <w:szCs w:val="22"/>
              </w:rPr>
              <w:t xml:space="preserve">We will develop an understanding of how nature and culture influence a sense of place. We will also consider ways to develop public land and use infrastructure investments to help make attractive and functional places that are meaningful, lasting, and sensitive to community aspirations for a better place to live, work, and play. This exploration will include consideration of planning and design theory as well as technical design requirements and processes. </w:t>
            </w:r>
          </w:p>
          <w:p w14:paraId="1DF3ED82" w14:textId="77777777" w:rsidR="0033103B" w:rsidRDefault="0033103B" w:rsidP="0033103B">
            <w:pPr>
              <w:ind w:left="-108"/>
              <w:contextualSpacing/>
              <w:rPr>
                <w:rFonts w:ascii="Calibri" w:hAnsi="Calibri"/>
                <w:sz w:val="22"/>
                <w:szCs w:val="22"/>
              </w:rPr>
            </w:pPr>
          </w:p>
          <w:p w14:paraId="31EB5557" w14:textId="77777777" w:rsidR="0033103B" w:rsidRDefault="0033103B" w:rsidP="0033103B">
            <w:pPr>
              <w:ind w:left="-108"/>
              <w:contextualSpacing/>
              <w:rPr>
                <w:rFonts w:ascii="Calibri" w:hAnsi="Calibri"/>
                <w:sz w:val="22"/>
                <w:szCs w:val="22"/>
              </w:rPr>
            </w:pPr>
            <w:r>
              <w:rPr>
                <w:rFonts w:ascii="Calibri" w:hAnsi="Calibri"/>
                <w:sz w:val="22"/>
                <w:szCs w:val="22"/>
              </w:rPr>
              <w:t>More specifically, course objectives include:</w:t>
            </w:r>
          </w:p>
          <w:p w14:paraId="24DB054E" w14:textId="77777777" w:rsidR="0033103B" w:rsidRDefault="0033103B" w:rsidP="0033103B">
            <w:pPr>
              <w:ind w:left="-108"/>
              <w:contextualSpacing/>
              <w:rPr>
                <w:rFonts w:ascii="Calibri" w:hAnsi="Calibri"/>
                <w:sz w:val="22"/>
                <w:szCs w:val="22"/>
              </w:rPr>
            </w:pPr>
          </w:p>
          <w:p w14:paraId="01674706" w14:textId="45E1179E" w:rsidR="0033103B" w:rsidRPr="0033103B" w:rsidRDefault="0033103B" w:rsidP="0033103B">
            <w:pPr>
              <w:pStyle w:val="ListParagraph"/>
              <w:numPr>
                <w:ilvl w:val="0"/>
                <w:numId w:val="23"/>
              </w:numPr>
              <w:rPr>
                <w:rFonts w:ascii="Calibri" w:hAnsi="Calibri"/>
                <w:sz w:val="22"/>
                <w:szCs w:val="22"/>
              </w:rPr>
            </w:pPr>
            <w:r w:rsidRPr="0033103B">
              <w:rPr>
                <w:rFonts w:ascii="Calibri" w:hAnsi="Calibri"/>
                <w:sz w:val="22"/>
                <w:szCs w:val="22"/>
              </w:rPr>
              <w:t>Developing understanding of the importance of natural processes, built form, community aspirations, and the regulatory environment as the basis for good urban design.</w:t>
            </w:r>
          </w:p>
          <w:p w14:paraId="7C231369" w14:textId="77777777" w:rsidR="0033103B" w:rsidRDefault="0033103B" w:rsidP="0033103B">
            <w:pPr>
              <w:pStyle w:val="ListParagraph"/>
              <w:numPr>
                <w:ilvl w:val="0"/>
                <w:numId w:val="23"/>
              </w:numPr>
              <w:rPr>
                <w:rFonts w:ascii="Calibri" w:hAnsi="Calibri"/>
                <w:sz w:val="22"/>
                <w:szCs w:val="22"/>
              </w:rPr>
            </w:pPr>
            <w:r>
              <w:rPr>
                <w:rFonts w:ascii="Calibri" w:hAnsi="Calibri"/>
                <w:sz w:val="22"/>
                <w:szCs w:val="22"/>
              </w:rPr>
              <w:t>Using techniques of inventory, interpretation, and synthesis to identify constraints and opportunities for development.</w:t>
            </w:r>
          </w:p>
          <w:p w14:paraId="409EEF1E" w14:textId="77777777" w:rsidR="0033103B" w:rsidRDefault="0033103B" w:rsidP="0033103B">
            <w:pPr>
              <w:pStyle w:val="ListParagraph"/>
              <w:numPr>
                <w:ilvl w:val="0"/>
                <w:numId w:val="23"/>
              </w:numPr>
              <w:rPr>
                <w:rFonts w:ascii="Calibri" w:hAnsi="Calibri"/>
                <w:sz w:val="22"/>
                <w:szCs w:val="22"/>
              </w:rPr>
            </w:pPr>
            <w:r>
              <w:rPr>
                <w:rFonts w:ascii="Calibri" w:hAnsi="Calibri"/>
                <w:sz w:val="22"/>
                <w:szCs w:val="22"/>
              </w:rPr>
              <w:t>Translating opportunities and limitations for development into principles and criteria for design interventions.</w:t>
            </w:r>
          </w:p>
          <w:p w14:paraId="64D48516" w14:textId="77777777" w:rsidR="0033103B" w:rsidRDefault="0033103B" w:rsidP="0033103B">
            <w:pPr>
              <w:pStyle w:val="ListParagraph"/>
              <w:numPr>
                <w:ilvl w:val="0"/>
                <w:numId w:val="23"/>
              </w:numPr>
              <w:rPr>
                <w:rFonts w:ascii="Calibri" w:hAnsi="Calibri"/>
                <w:sz w:val="22"/>
                <w:szCs w:val="22"/>
              </w:rPr>
            </w:pPr>
            <w:r>
              <w:rPr>
                <w:rFonts w:ascii="Calibri" w:hAnsi="Calibri"/>
                <w:sz w:val="22"/>
                <w:szCs w:val="22"/>
              </w:rPr>
              <w:t>Developing technical knowledge and skills needed to propose intervention through specific design proposals and policy recommendations that respond to design criteria.</w:t>
            </w:r>
          </w:p>
          <w:p w14:paraId="7B71F563" w14:textId="77777777" w:rsidR="00FD437E" w:rsidRDefault="0033103B" w:rsidP="0033103B">
            <w:pPr>
              <w:pStyle w:val="ListParagraph"/>
              <w:numPr>
                <w:ilvl w:val="0"/>
                <w:numId w:val="23"/>
              </w:numPr>
              <w:rPr>
                <w:rFonts w:ascii="Calibri" w:hAnsi="Calibri"/>
                <w:sz w:val="22"/>
                <w:szCs w:val="22"/>
              </w:rPr>
            </w:pPr>
            <w:r>
              <w:rPr>
                <w:rFonts w:ascii="Calibri" w:hAnsi="Calibri"/>
                <w:sz w:val="22"/>
                <w:szCs w:val="22"/>
              </w:rPr>
              <w:t>Learning to evaluate proposals ba</w:t>
            </w:r>
            <w:r w:rsidR="00FD437E">
              <w:rPr>
                <w:rFonts w:ascii="Calibri" w:hAnsi="Calibri"/>
                <w:sz w:val="22"/>
                <w:szCs w:val="22"/>
              </w:rPr>
              <w:t>sed on design principles and criteria.</w:t>
            </w:r>
          </w:p>
          <w:p w14:paraId="6D547520" w14:textId="77777777" w:rsidR="00FD437E" w:rsidRDefault="00FD437E" w:rsidP="0033103B">
            <w:pPr>
              <w:pStyle w:val="ListParagraph"/>
              <w:numPr>
                <w:ilvl w:val="0"/>
                <w:numId w:val="23"/>
              </w:numPr>
              <w:rPr>
                <w:rFonts w:ascii="Calibri" w:hAnsi="Calibri"/>
                <w:sz w:val="22"/>
                <w:szCs w:val="22"/>
              </w:rPr>
            </w:pPr>
            <w:r>
              <w:rPr>
                <w:rFonts w:ascii="Calibri" w:hAnsi="Calibri"/>
                <w:sz w:val="22"/>
                <w:szCs w:val="22"/>
              </w:rPr>
              <w:t xml:space="preserve">Exercising written, graphic, and oral communication skills. </w:t>
            </w:r>
          </w:p>
          <w:p w14:paraId="11E64DCC" w14:textId="77777777" w:rsidR="00FD437E" w:rsidRDefault="00FD437E" w:rsidP="0033103B">
            <w:pPr>
              <w:pStyle w:val="ListParagraph"/>
              <w:numPr>
                <w:ilvl w:val="0"/>
                <w:numId w:val="23"/>
              </w:numPr>
              <w:rPr>
                <w:rFonts w:ascii="Calibri" w:hAnsi="Calibri"/>
                <w:sz w:val="22"/>
                <w:szCs w:val="22"/>
              </w:rPr>
            </w:pPr>
            <w:r>
              <w:rPr>
                <w:rFonts w:ascii="Calibri" w:hAnsi="Calibri"/>
                <w:sz w:val="22"/>
                <w:szCs w:val="22"/>
              </w:rPr>
              <w:t>Working effectively with project partners.</w:t>
            </w:r>
          </w:p>
          <w:p w14:paraId="712BBA45" w14:textId="77777777" w:rsidR="00FD437E" w:rsidRDefault="00FD437E" w:rsidP="00FD437E">
            <w:pPr>
              <w:rPr>
                <w:rFonts w:ascii="Calibri" w:eastAsia="ヒラギノ角ゴ Pro W3" w:hAnsi="Calibri"/>
                <w:color w:val="000000"/>
                <w:sz w:val="22"/>
                <w:szCs w:val="22"/>
              </w:rPr>
            </w:pPr>
          </w:p>
          <w:p w14:paraId="2F448222" w14:textId="0AC74484" w:rsidR="009D1319" w:rsidRPr="00FD437E" w:rsidRDefault="00FD437E" w:rsidP="00FD437E">
            <w:pPr>
              <w:ind w:left="-108"/>
              <w:rPr>
                <w:rFonts w:ascii="Calibri" w:hAnsi="Calibri"/>
                <w:sz w:val="22"/>
                <w:szCs w:val="22"/>
              </w:rPr>
            </w:pPr>
            <w:r>
              <w:rPr>
                <w:rFonts w:ascii="Calibri" w:eastAsia="ヒラギノ角ゴ Pro W3" w:hAnsi="Calibri"/>
                <w:color w:val="000000"/>
                <w:sz w:val="22"/>
                <w:szCs w:val="22"/>
              </w:rPr>
              <w:t>We will focus on the following</w:t>
            </w:r>
            <w:r w:rsidRPr="00FD437E">
              <w:rPr>
                <w:rFonts w:ascii="Calibri" w:hAnsi="Calibri"/>
                <w:sz w:val="22"/>
                <w:szCs w:val="22"/>
              </w:rPr>
              <w:t xml:space="preserve"> Professional Standards Board</w:t>
            </w:r>
            <w:r>
              <w:rPr>
                <w:rFonts w:ascii="Calibri" w:eastAsia="ヒラギノ角ゴ Pro W3" w:hAnsi="Calibri"/>
                <w:color w:val="000000"/>
                <w:sz w:val="22"/>
                <w:szCs w:val="22"/>
              </w:rPr>
              <w:t xml:space="preserve"> professional competencies</w:t>
            </w:r>
            <w:r w:rsidR="009D1319" w:rsidRPr="00FD437E">
              <w:rPr>
                <w:rFonts w:ascii="Calibri" w:hAnsi="Calibri"/>
                <w:sz w:val="22"/>
                <w:szCs w:val="22"/>
              </w:rPr>
              <w:t>:</w:t>
            </w:r>
          </w:p>
          <w:p w14:paraId="2231A67E" w14:textId="22664D6D" w:rsidR="00B25DBA" w:rsidRDefault="00B25DBA" w:rsidP="00B25DBA">
            <w:pPr>
              <w:pStyle w:val="ListParagraph"/>
              <w:numPr>
                <w:ilvl w:val="0"/>
                <w:numId w:val="22"/>
              </w:numPr>
              <w:rPr>
                <w:rFonts w:ascii="Calibri" w:hAnsi="Calibri"/>
                <w:sz w:val="22"/>
                <w:szCs w:val="22"/>
              </w:rPr>
            </w:pPr>
            <w:r>
              <w:rPr>
                <w:rFonts w:ascii="Calibri" w:hAnsi="Calibri"/>
                <w:sz w:val="22"/>
                <w:szCs w:val="22"/>
              </w:rPr>
              <w:t xml:space="preserve">History and Principles of Community Planning: history, theory, ideals and principles </w:t>
            </w:r>
          </w:p>
          <w:p w14:paraId="12E46C2B" w14:textId="7AF2E55A" w:rsidR="00B25DBA" w:rsidRDefault="00B25DBA" w:rsidP="00B25DBA">
            <w:pPr>
              <w:pStyle w:val="ListParagraph"/>
              <w:numPr>
                <w:ilvl w:val="0"/>
                <w:numId w:val="22"/>
              </w:numPr>
              <w:rPr>
                <w:rFonts w:ascii="Calibri" w:hAnsi="Calibri"/>
                <w:sz w:val="22"/>
                <w:szCs w:val="22"/>
              </w:rPr>
            </w:pPr>
            <w:r>
              <w:rPr>
                <w:rFonts w:ascii="Calibri" w:hAnsi="Calibri"/>
                <w:sz w:val="22"/>
                <w:szCs w:val="22"/>
              </w:rPr>
              <w:t>Plan and Policy Considerations: Environmental and sustainable development issues, diversity and inclusiveness, strategic information and analysis</w:t>
            </w:r>
          </w:p>
          <w:p w14:paraId="5355AA13" w14:textId="0379BA94" w:rsidR="00B25DBA" w:rsidRPr="00B25DBA" w:rsidRDefault="00C32C0F" w:rsidP="00B25DBA">
            <w:pPr>
              <w:pStyle w:val="ListParagraph"/>
              <w:numPr>
                <w:ilvl w:val="0"/>
                <w:numId w:val="22"/>
              </w:numPr>
              <w:rPr>
                <w:rFonts w:ascii="Calibri" w:hAnsi="Calibri"/>
                <w:sz w:val="22"/>
                <w:szCs w:val="22"/>
              </w:rPr>
            </w:pPr>
            <w:r>
              <w:rPr>
                <w:rFonts w:ascii="Calibri" w:hAnsi="Calibri"/>
                <w:sz w:val="22"/>
                <w:szCs w:val="22"/>
              </w:rPr>
              <w:t>Plan and Policy I</w:t>
            </w:r>
            <w:r w:rsidR="00B25DBA" w:rsidRPr="00B25DBA">
              <w:rPr>
                <w:rFonts w:ascii="Calibri" w:hAnsi="Calibri"/>
                <w:sz w:val="22"/>
                <w:szCs w:val="22"/>
              </w:rPr>
              <w:t>mplementation: engage key stakeholders</w:t>
            </w:r>
            <w:r>
              <w:rPr>
                <w:rFonts w:ascii="Calibri" w:hAnsi="Calibri"/>
                <w:sz w:val="22"/>
                <w:szCs w:val="22"/>
              </w:rPr>
              <w:t xml:space="preserve">, understand political climate, </w:t>
            </w:r>
            <w:r w:rsidR="00B25DBA" w:rsidRPr="00B25DBA">
              <w:rPr>
                <w:rFonts w:ascii="Calibri" w:hAnsi="Calibri"/>
                <w:sz w:val="22"/>
                <w:szCs w:val="22"/>
              </w:rPr>
              <w:t>managing complexity, uncertainty, and change</w:t>
            </w:r>
          </w:p>
          <w:p w14:paraId="07D79BD5" w14:textId="77777777" w:rsidR="00B25DBA" w:rsidRDefault="00B25DBA" w:rsidP="00B25DBA">
            <w:pPr>
              <w:pStyle w:val="ListParagraph"/>
              <w:numPr>
                <w:ilvl w:val="0"/>
                <w:numId w:val="22"/>
              </w:numPr>
              <w:rPr>
                <w:rFonts w:ascii="Calibri" w:hAnsi="Calibri"/>
                <w:sz w:val="22"/>
                <w:szCs w:val="22"/>
              </w:rPr>
            </w:pPr>
            <w:r>
              <w:rPr>
                <w:rFonts w:ascii="Calibri" w:hAnsi="Calibri"/>
                <w:sz w:val="22"/>
                <w:szCs w:val="22"/>
              </w:rPr>
              <w:t>Interpersonal: Integrity and trust, negotiation, collaboration and consensus building, conflict management</w:t>
            </w:r>
          </w:p>
          <w:p w14:paraId="560956BD" w14:textId="02A287FC" w:rsidR="00B25DBA" w:rsidRDefault="00C32C0F" w:rsidP="00B25DBA">
            <w:pPr>
              <w:pStyle w:val="ListParagraph"/>
              <w:numPr>
                <w:ilvl w:val="0"/>
                <w:numId w:val="22"/>
              </w:numPr>
              <w:rPr>
                <w:rFonts w:ascii="Calibri" w:hAnsi="Calibri"/>
                <w:sz w:val="22"/>
                <w:szCs w:val="22"/>
              </w:rPr>
            </w:pPr>
            <w:r>
              <w:rPr>
                <w:rFonts w:ascii="Calibri" w:hAnsi="Calibri"/>
                <w:sz w:val="22"/>
                <w:szCs w:val="22"/>
              </w:rPr>
              <w:t>Critical T</w:t>
            </w:r>
            <w:r w:rsidR="00B25DBA">
              <w:rPr>
                <w:rFonts w:ascii="Calibri" w:hAnsi="Calibri"/>
                <w:sz w:val="22"/>
                <w:szCs w:val="22"/>
              </w:rPr>
              <w:t>hinking: Problem solving, research and analytical, decision making</w:t>
            </w:r>
          </w:p>
          <w:p w14:paraId="1AFE59CC" w14:textId="4220342F" w:rsidR="00C32C0F" w:rsidRDefault="00B25DBA" w:rsidP="00C32C0F">
            <w:pPr>
              <w:pStyle w:val="ListParagraph"/>
              <w:numPr>
                <w:ilvl w:val="0"/>
                <w:numId w:val="22"/>
              </w:numPr>
              <w:rPr>
                <w:rFonts w:ascii="Calibri" w:hAnsi="Calibri"/>
                <w:sz w:val="22"/>
                <w:szCs w:val="22"/>
              </w:rPr>
            </w:pPr>
            <w:r w:rsidRPr="00B25DBA">
              <w:rPr>
                <w:rFonts w:ascii="Calibri" w:hAnsi="Calibri"/>
                <w:sz w:val="22"/>
                <w:szCs w:val="22"/>
              </w:rPr>
              <w:t>Communications: Listening, written, oral, and graphic communication, use of information technology</w:t>
            </w:r>
            <w:r w:rsidR="00C32C0F">
              <w:rPr>
                <w:rFonts w:ascii="Calibri" w:hAnsi="Calibri"/>
                <w:sz w:val="22"/>
                <w:szCs w:val="22"/>
              </w:rPr>
              <w:t>, relations to supervisors, clients, officials, and the public</w:t>
            </w:r>
          </w:p>
          <w:p w14:paraId="464879EC" w14:textId="274CB3C0" w:rsidR="00BE5694" w:rsidRDefault="00B25DBA" w:rsidP="00BE5694">
            <w:pPr>
              <w:pStyle w:val="ListParagraph"/>
              <w:numPr>
                <w:ilvl w:val="0"/>
                <w:numId w:val="22"/>
              </w:numPr>
              <w:rPr>
                <w:rFonts w:ascii="Calibri" w:hAnsi="Calibri"/>
                <w:sz w:val="22"/>
                <w:szCs w:val="22"/>
              </w:rPr>
            </w:pPr>
            <w:r>
              <w:rPr>
                <w:rFonts w:ascii="Calibri" w:hAnsi="Calibri"/>
                <w:sz w:val="22"/>
                <w:szCs w:val="22"/>
              </w:rPr>
              <w:t>Leadership: t</w:t>
            </w:r>
            <w:r w:rsidR="00BE5694">
              <w:rPr>
                <w:rFonts w:ascii="Calibri" w:hAnsi="Calibri"/>
                <w:sz w:val="22"/>
                <w:szCs w:val="22"/>
              </w:rPr>
              <w:t>eam work and team building</w:t>
            </w:r>
          </w:p>
          <w:p w14:paraId="040634DF" w14:textId="77777777" w:rsidR="006037AA" w:rsidRPr="00C32C0F" w:rsidRDefault="006037AA" w:rsidP="00C32C0F">
            <w:pPr>
              <w:ind w:left="-108"/>
              <w:rPr>
                <w:rFonts w:ascii="Calibri" w:hAnsi="Calibri"/>
                <w:sz w:val="22"/>
                <w:szCs w:val="22"/>
              </w:rPr>
            </w:pPr>
          </w:p>
        </w:tc>
      </w:tr>
      <w:tr w:rsidR="000F7C7F" w:rsidRPr="003A32D2" w14:paraId="7CD8E955" w14:textId="77777777" w:rsidTr="006F1C88">
        <w:tc>
          <w:tcPr>
            <w:tcW w:w="2093" w:type="dxa"/>
            <w:shd w:val="clear" w:color="auto" w:fill="auto"/>
          </w:tcPr>
          <w:p w14:paraId="500F0FFB" w14:textId="77777777" w:rsidR="000F7C7F" w:rsidRPr="003A32D2" w:rsidRDefault="000F7C7F" w:rsidP="00AA270A">
            <w:pPr>
              <w:contextualSpacing/>
              <w:rPr>
                <w:rFonts w:ascii="Calibri" w:hAnsi="Calibri"/>
                <w:b/>
                <w:sz w:val="22"/>
                <w:szCs w:val="22"/>
              </w:rPr>
            </w:pPr>
            <w:r w:rsidRPr="003A32D2">
              <w:rPr>
                <w:rFonts w:ascii="Calibri" w:hAnsi="Calibri"/>
                <w:b/>
                <w:sz w:val="22"/>
                <w:szCs w:val="22"/>
              </w:rPr>
              <w:t>Format</w:t>
            </w:r>
          </w:p>
        </w:tc>
        <w:tc>
          <w:tcPr>
            <w:tcW w:w="7796" w:type="dxa"/>
            <w:gridSpan w:val="2"/>
            <w:shd w:val="clear" w:color="auto" w:fill="auto"/>
          </w:tcPr>
          <w:p w14:paraId="266B48E9" w14:textId="77777777" w:rsidR="006037AA" w:rsidRPr="003A32D2" w:rsidRDefault="006037AA" w:rsidP="00CD4D57">
            <w:pPr>
              <w:tabs>
                <w:tab w:val="left" w:pos="1800"/>
              </w:tabs>
              <w:ind w:left="-108"/>
              <w:contextualSpacing/>
              <w:rPr>
                <w:rFonts w:ascii="Calibri" w:hAnsi="Calibri" w:cs="Arial"/>
                <w:sz w:val="22"/>
                <w:szCs w:val="22"/>
              </w:rPr>
            </w:pPr>
            <w:r>
              <w:rPr>
                <w:rFonts w:ascii="Calibri" w:hAnsi="Calibri"/>
                <w:sz w:val="22"/>
                <w:szCs w:val="22"/>
              </w:rPr>
              <w:t xml:space="preserve">Studio </w:t>
            </w:r>
            <w:r w:rsidR="00CD4D57">
              <w:rPr>
                <w:rFonts w:ascii="Calibri" w:hAnsi="Calibri"/>
                <w:sz w:val="22"/>
                <w:szCs w:val="22"/>
              </w:rPr>
              <w:t xml:space="preserve">6 </w:t>
            </w:r>
            <w:proofErr w:type="spellStart"/>
            <w:r w:rsidR="00CD4D57">
              <w:rPr>
                <w:rFonts w:ascii="Calibri" w:hAnsi="Calibri"/>
                <w:sz w:val="22"/>
                <w:szCs w:val="22"/>
              </w:rPr>
              <w:t>hrs</w:t>
            </w:r>
            <w:proofErr w:type="spellEnd"/>
            <w:r w:rsidR="00CD4D57">
              <w:rPr>
                <w:rFonts w:ascii="Calibri" w:hAnsi="Calibri"/>
                <w:sz w:val="22"/>
                <w:szCs w:val="22"/>
              </w:rPr>
              <w:t xml:space="preserve"> (one term)</w:t>
            </w:r>
          </w:p>
        </w:tc>
      </w:tr>
      <w:tr w:rsidR="000F7C7F" w:rsidRPr="003A32D2" w14:paraId="6ED99181" w14:textId="77777777" w:rsidTr="006F1C88">
        <w:tc>
          <w:tcPr>
            <w:tcW w:w="2093" w:type="dxa"/>
            <w:shd w:val="clear" w:color="auto" w:fill="auto"/>
          </w:tcPr>
          <w:p w14:paraId="287C6827" w14:textId="77777777" w:rsidR="000F7C7F" w:rsidRPr="003A32D2" w:rsidRDefault="000F7C7F" w:rsidP="00AA270A">
            <w:pPr>
              <w:contextualSpacing/>
              <w:rPr>
                <w:rFonts w:ascii="Calibri" w:hAnsi="Calibri"/>
                <w:b/>
                <w:sz w:val="22"/>
                <w:szCs w:val="22"/>
              </w:rPr>
            </w:pPr>
          </w:p>
        </w:tc>
        <w:tc>
          <w:tcPr>
            <w:tcW w:w="7796" w:type="dxa"/>
            <w:gridSpan w:val="2"/>
            <w:shd w:val="clear" w:color="auto" w:fill="auto"/>
          </w:tcPr>
          <w:p w14:paraId="47B466D3" w14:textId="77777777" w:rsidR="000F7C7F" w:rsidRPr="003A32D2" w:rsidRDefault="000F7C7F" w:rsidP="0085438B">
            <w:pPr>
              <w:ind w:left="-108"/>
              <w:contextualSpacing/>
              <w:rPr>
                <w:rFonts w:ascii="Calibri" w:hAnsi="Calibri"/>
                <w:sz w:val="22"/>
                <w:szCs w:val="22"/>
              </w:rPr>
            </w:pPr>
          </w:p>
        </w:tc>
      </w:tr>
      <w:tr w:rsidR="000F7C7F" w:rsidRPr="003A32D2" w14:paraId="392ABB1A" w14:textId="77777777" w:rsidTr="006F1C88">
        <w:tc>
          <w:tcPr>
            <w:tcW w:w="2093" w:type="dxa"/>
            <w:shd w:val="clear" w:color="auto" w:fill="auto"/>
          </w:tcPr>
          <w:p w14:paraId="175AF9CF" w14:textId="77777777" w:rsidR="000F7C7F" w:rsidRPr="00C86FF9" w:rsidRDefault="000F7C7F" w:rsidP="00AA270A">
            <w:pPr>
              <w:contextualSpacing/>
              <w:rPr>
                <w:rFonts w:ascii="Calibri" w:hAnsi="Calibri"/>
                <w:b/>
                <w:sz w:val="22"/>
                <w:szCs w:val="22"/>
                <w:highlight w:val="yellow"/>
              </w:rPr>
            </w:pPr>
            <w:r w:rsidRPr="008C6DF5">
              <w:rPr>
                <w:rFonts w:ascii="Calibri" w:hAnsi="Calibri"/>
                <w:b/>
                <w:sz w:val="22"/>
                <w:szCs w:val="22"/>
              </w:rPr>
              <w:t>Readings</w:t>
            </w:r>
          </w:p>
        </w:tc>
        <w:tc>
          <w:tcPr>
            <w:tcW w:w="7796" w:type="dxa"/>
            <w:gridSpan w:val="2"/>
            <w:shd w:val="clear" w:color="auto" w:fill="auto"/>
          </w:tcPr>
          <w:p w14:paraId="731CF756" w14:textId="58F40D56" w:rsidR="00190D22" w:rsidRDefault="00190D22" w:rsidP="001947ED">
            <w:pPr>
              <w:spacing w:before="120"/>
              <w:ind w:left="-108"/>
              <w:contextualSpacing/>
              <w:rPr>
                <w:rFonts w:ascii="Calibri" w:hAnsi="Calibri" w:cs="Arial"/>
                <w:b/>
                <w:sz w:val="22"/>
                <w:szCs w:val="22"/>
              </w:rPr>
            </w:pPr>
            <w:r>
              <w:rPr>
                <w:rFonts w:ascii="Calibri" w:hAnsi="Calibri" w:cs="Arial"/>
                <w:b/>
                <w:sz w:val="22"/>
                <w:szCs w:val="22"/>
              </w:rPr>
              <w:t>L=</w:t>
            </w:r>
            <w:r w:rsidR="00577DA8">
              <w:rPr>
                <w:rFonts w:ascii="Calibri" w:hAnsi="Calibri" w:cs="Arial"/>
                <w:b/>
                <w:sz w:val="22"/>
                <w:szCs w:val="22"/>
              </w:rPr>
              <w:t>A</w:t>
            </w:r>
            <w:r>
              <w:rPr>
                <w:rFonts w:ascii="Calibri" w:hAnsi="Calibri" w:cs="Arial"/>
                <w:b/>
                <w:sz w:val="22"/>
                <w:szCs w:val="22"/>
              </w:rPr>
              <w:t>vailable through Library</w:t>
            </w:r>
            <w:r w:rsidR="008D4D79">
              <w:rPr>
                <w:rFonts w:ascii="Calibri" w:hAnsi="Calibri" w:cs="Arial"/>
                <w:b/>
                <w:sz w:val="22"/>
                <w:szCs w:val="22"/>
              </w:rPr>
              <w:t>,</w:t>
            </w:r>
            <w:r w:rsidR="00577DA8">
              <w:rPr>
                <w:rFonts w:ascii="Calibri" w:hAnsi="Calibri" w:cs="Arial"/>
                <w:b/>
                <w:sz w:val="22"/>
                <w:szCs w:val="22"/>
              </w:rPr>
              <w:t xml:space="preserve"> B=Available on </w:t>
            </w:r>
            <w:proofErr w:type="spellStart"/>
            <w:r w:rsidR="00577DA8">
              <w:rPr>
                <w:rFonts w:ascii="Calibri" w:hAnsi="Calibri" w:cs="Arial"/>
                <w:b/>
                <w:sz w:val="22"/>
                <w:szCs w:val="22"/>
              </w:rPr>
              <w:t>Brightspace</w:t>
            </w:r>
            <w:proofErr w:type="spellEnd"/>
            <w:r w:rsidR="008D4D79">
              <w:rPr>
                <w:rFonts w:ascii="Calibri" w:hAnsi="Calibri" w:cs="Arial"/>
                <w:b/>
                <w:sz w:val="22"/>
                <w:szCs w:val="22"/>
              </w:rPr>
              <w:t>, W=Publicly available on Web</w:t>
            </w:r>
          </w:p>
          <w:p w14:paraId="0DB83D33" w14:textId="675A301E" w:rsidR="006C27C4" w:rsidRDefault="006C27C4" w:rsidP="001947ED">
            <w:pPr>
              <w:spacing w:before="120"/>
              <w:ind w:left="-108"/>
              <w:contextualSpacing/>
              <w:rPr>
                <w:rFonts w:ascii="Calibri" w:hAnsi="Calibri" w:cs="Arial"/>
                <w:sz w:val="22"/>
                <w:szCs w:val="22"/>
              </w:rPr>
            </w:pPr>
            <w:r>
              <w:rPr>
                <w:rFonts w:ascii="Calibri" w:hAnsi="Calibri" w:cs="Arial"/>
                <w:b/>
                <w:sz w:val="22"/>
                <w:szCs w:val="22"/>
              </w:rPr>
              <w:t>Sept</w:t>
            </w:r>
            <w:r w:rsidR="00C40669">
              <w:rPr>
                <w:rFonts w:ascii="Calibri" w:hAnsi="Calibri" w:cs="Arial"/>
                <w:b/>
                <w:sz w:val="22"/>
                <w:szCs w:val="22"/>
              </w:rPr>
              <w:t>ember</w:t>
            </w:r>
            <w:r>
              <w:rPr>
                <w:rFonts w:ascii="Calibri" w:hAnsi="Calibri" w:cs="Arial"/>
                <w:b/>
                <w:sz w:val="22"/>
                <w:szCs w:val="22"/>
              </w:rPr>
              <w:t xml:space="preserve"> 12</w:t>
            </w:r>
            <w:r w:rsidR="00C40669">
              <w:rPr>
                <w:rFonts w:ascii="Calibri" w:hAnsi="Calibri" w:cs="Arial"/>
                <w:b/>
                <w:sz w:val="22"/>
                <w:szCs w:val="22"/>
              </w:rPr>
              <w:t>/14</w:t>
            </w:r>
            <w:r>
              <w:rPr>
                <w:rFonts w:ascii="Calibri" w:hAnsi="Calibri" w:cs="Arial"/>
                <w:b/>
                <w:sz w:val="22"/>
                <w:szCs w:val="22"/>
              </w:rPr>
              <w:t>: Site History</w:t>
            </w:r>
            <w:r w:rsidR="00C40669">
              <w:rPr>
                <w:rFonts w:ascii="Calibri" w:hAnsi="Calibri" w:cs="Arial"/>
                <w:b/>
                <w:sz w:val="22"/>
                <w:szCs w:val="22"/>
              </w:rPr>
              <w:t xml:space="preserve"> and Characteristics</w:t>
            </w:r>
          </w:p>
          <w:p w14:paraId="0C79C739" w14:textId="4A4EAF2F" w:rsidR="005D520E" w:rsidRPr="001947ED" w:rsidRDefault="005D520E" w:rsidP="001947ED">
            <w:pPr>
              <w:spacing w:before="120"/>
              <w:ind w:left="-108"/>
              <w:contextualSpacing/>
              <w:rPr>
                <w:rFonts w:ascii="Calibri" w:hAnsi="Calibri" w:cs="Arial"/>
                <w:sz w:val="22"/>
                <w:szCs w:val="22"/>
              </w:rPr>
            </w:pPr>
            <w:proofErr w:type="spellStart"/>
            <w:r>
              <w:rPr>
                <w:rFonts w:ascii="Calibri" w:hAnsi="Calibri" w:cs="Arial"/>
                <w:sz w:val="22"/>
                <w:szCs w:val="22"/>
              </w:rPr>
              <w:t>Bealing</w:t>
            </w:r>
            <w:proofErr w:type="spellEnd"/>
            <w:r>
              <w:rPr>
                <w:rFonts w:ascii="Calibri" w:hAnsi="Calibri" w:cs="Arial"/>
                <w:sz w:val="22"/>
                <w:szCs w:val="22"/>
              </w:rPr>
              <w:t xml:space="preserve">, T. (2002). </w:t>
            </w:r>
            <w:r w:rsidRPr="00145626">
              <w:rPr>
                <w:rFonts w:ascii="Calibri" w:hAnsi="Calibri" w:cs="Arial"/>
                <w:i/>
                <w:sz w:val="22"/>
                <w:szCs w:val="22"/>
              </w:rPr>
              <w:t>Using a Social Action Theory of Participatory Design to Facilitate Empowerment in Public Housing Developments</w:t>
            </w:r>
            <w:r>
              <w:rPr>
                <w:rFonts w:ascii="Calibri" w:hAnsi="Calibri" w:cs="Arial"/>
                <w:sz w:val="22"/>
                <w:szCs w:val="22"/>
              </w:rPr>
              <w:t>. Masters Thesis, Dalhousie University School of Planning. Chapter 4, “Background Information”, p</w:t>
            </w:r>
            <w:r w:rsidR="00C40669">
              <w:rPr>
                <w:rFonts w:ascii="Calibri" w:hAnsi="Calibri" w:cs="Arial"/>
                <w:sz w:val="22"/>
                <w:szCs w:val="22"/>
              </w:rPr>
              <w:t>47-70 and Chapter 5, “Current Profile”, p71-92</w:t>
            </w:r>
            <w:r w:rsidR="00C40669" w:rsidRPr="005D520E">
              <w:rPr>
                <w:rFonts w:ascii="Calibri" w:hAnsi="Calibri" w:cs="Arial"/>
                <w:sz w:val="22"/>
                <w:szCs w:val="22"/>
              </w:rPr>
              <w:t>.</w:t>
            </w:r>
            <w:r w:rsidR="008C6DF5">
              <w:rPr>
                <w:rFonts w:ascii="Calibri" w:hAnsi="Calibri" w:cs="Arial"/>
                <w:sz w:val="22"/>
                <w:szCs w:val="22"/>
              </w:rPr>
              <w:t xml:space="preserve"> </w:t>
            </w:r>
            <w:r w:rsidR="00577DA8">
              <w:rPr>
                <w:rFonts w:ascii="Calibri" w:hAnsi="Calibri" w:cs="Arial"/>
                <w:b/>
                <w:sz w:val="22"/>
                <w:szCs w:val="22"/>
              </w:rPr>
              <w:t>B</w:t>
            </w:r>
          </w:p>
          <w:p w14:paraId="403125D2" w14:textId="47A36FBF" w:rsidR="00C40669" w:rsidRDefault="005E548A" w:rsidP="001947ED">
            <w:pPr>
              <w:spacing w:before="120"/>
              <w:ind w:left="-108"/>
              <w:rPr>
                <w:rStyle w:val="Hyperlink"/>
                <w:rFonts w:ascii="Calibri" w:hAnsi="Calibri"/>
                <w:sz w:val="22"/>
                <w:szCs w:val="22"/>
              </w:rPr>
            </w:pPr>
            <w:r w:rsidRPr="000C6BC2">
              <w:rPr>
                <w:rFonts w:ascii="Calibri" w:hAnsi="Calibri"/>
                <w:sz w:val="22"/>
                <w:szCs w:val="22"/>
              </w:rPr>
              <w:t xml:space="preserve">BuiltHalifax.ca. (2016). </w:t>
            </w:r>
            <w:proofErr w:type="spellStart"/>
            <w:r w:rsidRPr="000C6BC2">
              <w:rPr>
                <w:rFonts w:ascii="Calibri" w:hAnsi="Calibri"/>
                <w:sz w:val="22"/>
                <w:szCs w:val="22"/>
              </w:rPr>
              <w:t>Mulgrave</w:t>
            </w:r>
            <w:proofErr w:type="spellEnd"/>
            <w:r w:rsidRPr="000C6BC2">
              <w:rPr>
                <w:rFonts w:ascii="Calibri" w:hAnsi="Calibri"/>
                <w:sz w:val="22"/>
                <w:szCs w:val="22"/>
              </w:rPr>
              <w:t xml:space="preserve"> Park. February 25, 2016. </w:t>
            </w:r>
            <w:r w:rsidR="00190D22" w:rsidRPr="00190D22">
              <w:rPr>
                <w:rFonts w:ascii="Calibri" w:hAnsi="Calibri"/>
                <w:b/>
                <w:sz w:val="22"/>
                <w:szCs w:val="22"/>
              </w:rPr>
              <w:t>W</w:t>
            </w:r>
            <w:r w:rsidR="00190D22">
              <w:rPr>
                <w:rFonts w:ascii="Calibri" w:hAnsi="Calibri"/>
                <w:sz w:val="22"/>
                <w:szCs w:val="22"/>
              </w:rPr>
              <w:t xml:space="preserve"> </w:t>
            </w:r>
            <w:hyperlink r:id="rId14" w:history="1">
              <w:r w:rsidRPr="000C6BC2">
                <w:rPr>
                  <w:rStyle w:val="Hyperlink"/>
                  <w:rFonts w:ascii="Calibri" w:hAnsi="Calibri"/>
                  <w:sz w:val="22"/>
                  <w:szCs w:val="22"/>
                </w:rPr>
                <w:t>http://halifaxbloggers.ca/builthalifax/2016/02/mulgrave-park/</w:t>
              </w:r>
            </w:hyperlink>
            <w:r w:rsidR="00190D22">
              <w:rPr>
                <w:rStyle w:val="Hyperlink"/>
                <w:rFonts w:ascii="Calibri" w:hAnsi="Calibri"/>
                <w:sz w:val="22"/>
                <w:szCs w:val="22"/>
              </w:rPr>
              <w:t xml:space="preserve">  </w:t>
            </w:r>
          </w:p>
          <w:p w14:paraId="7146A99C" w14:textId="6402CBC6" w:rsidR="005E548A" w:rsidRPr="000C6BC2" w:rsidRDefault="00C40669" w:rsidP="001947ED">
            <w:pPr>
              <w:spacing w:before="120"/>
              <w:ind w:left="-108"/>
              <w:rPr>
                <w:rStyle w:val="Hyperlink"/>
                <w:rFonts w:ascii="Calibri" w:hAnsi="Calibri"/>
                <w:sz w:val="22"/>
                <w:szCs w:val="22"/>
              </w:rPr>
            </w:pPr>
            <w:r w:rsidRPr="000C6BC2">
              <w:rPr>
                <w:rFonts w:ascii="Calibri" w:hAnsi="Calibri"/>
                <w:sz w:val="22"/>
                <w:szCs w:val="22"/>
              </w:rPr>
              <w:t xml:space="preserve">Housing Nova Scotia. (2015). Youth host NS Premier at </w:t>
            </w:r>
            <w:proofErr w:type="spellStart"/>
            <w:r w:rsidRPr="000C6BC2">
              <w:rPr>
                <w:rFonts w:ascii="Calibri" w:hAnsi="Calibri"/>
                <w:sz w:val="22"/>
                <w:szCs w:val="22"/>
              </w:rPr>
              <w:t>Mulgrave</w:t>
            </w:r>
            <w:proofErr w:type="spellEnd"/>
            <w:r w:rsidRPr="000C6BC2">
              <w:rPr>
                <w:rFonts w:ascii="Calibri" w:hAnsi="Calibri"/>
                <w:sz w:val="22"/>
                <w:szCs w:val="22"/>
              </w:rPr>
              <w:t xml:space="preserve"> Park. Press release. November 24, 2015.</w:t>
            </w:r>
            <w:r>
              <w:rPr>
                <w:rFonts w:ascii="Calibri" w:hAnsi="Calibri"/>
                <w:sz w:val="22"/>
                <w:szCs w:val="22"/>
              </w:rPr>
              <w:t xml:space="preserve"> </w:t>
            </w:r>
            <w:r w:rsidRPr="00577DA8">
              <w:rPr>
                <w:rFonts w:ascii="Calibri" w:hAnsi="Calibri"/>
                <w:b/>
                <w:sz w:val="22"/>
                <w:szCs w:val="22"/>
              </w:rPr>
              <w:t>W</w:t>
            </w:r>
            <w:r w:rsidRPr="000C6BC2">
              <w:rPr>
                <w:rFonts w:ascii="Calibri" w:hAnsi="Calibri"/>
                <w:sz w:val="22"/>
                <w:szCs w:val="22"/>
              </w:rPr>
              <w:t xml:space="preserve"> </w:t>
            </w:r>
            <w:hyperlink r:id="rId15" w:history="1">
              <w:r w:rsidRPr="000C6BC2">
                <w:rPr>
                  <w:rStyle w:val="Hyperlink"/>
                  <w:rFonts w:ascii="Calibri" w:hAnsi="Calibri"/>
                  <w:sz w:val="22"/>
                  <w:szCs w:val="22"/>
                </w:rPr>
                <w:t>http://housing.novascotia.ca/newsroom/youth-host-ns-premier-mulgrave-park</w:t>
              </w:r>
            </w:hyperlink>
          </w:p>
          <w:p w14:paraId="04BDCB44" w14:textId="5A505F84" w:rsidR="0088732D" w:rsidRDefault="006C27C4" w:rsidP="001947ED">
            <w:pPr>
              <w:spacing w:before="120"/>
              <w:ind w:left="-108"/>
              <w:rPr>
                <w:rStyle w:val="Hyperlink"/>
                <w:rFonts w:ascii="Calibri" w:hAnsi="Calibri"/>
                <w:sz w:val="22"/>
                <w:szCs w:val="22"/>
              </w:rPr>
            </w:pPr>
            <w:proofErr w:type="spellStart"/>
            <w:r w:rsidRPr="000C6BC2">
              <w:rPr>
                <w:rFonts w:ascii="Calibri" w:hAnsi="Calibri"/>
                <w:sz w:val="22"/>
                <w:szCs w:val="22"/>
              </w:rPr>
              <w:t>Shutlak</w:t>
            </w:r>
            <w:proofErr w:type="spellEnd"/>
            <w:r w:rsidRPr="000C6BC2">
              <w:rPr>
                <w:rFonts w:ascii="Calibri" w:hAnsi="Calibri"/>
                <w:sz w:val="22"/>
                <w:szCs w:val="22"/>
              </w:rPr>
              <w:t xml:space="preserve">, G. (2005). The history of the Governor’s North Farm and </w:t>
            </w:r>
            <w:proofErr w:type="spellStart"/>
            <w:r w:rsidRPr="000C6BC2">
              <w:rPr>
                <w:rFonts w:ascii="Calibri" w:hAnsi="Calibri"/>
                <w:sz w:val="22"/>
                <w:szCs w:val="22"/>
              </w:rPr>
              <w:t>Mulgrave</w:t>
            </w:r>
            <w:proofErr w:type="spellEnd"/>
            <w:r w:rsidRPr="000C6BC2">
              <w:rPr>
                <w:rFonts w:ascii="Calibri" w:hAnsi="Calibri"/>
                <w:sz w:val="22"/>
                <w:szCs w:val="22"/>
              </w:rPr>
              <w:t xml:space="preserve"> Park, Halifax. </w:t>
            </w:r>
            <w:r w:rsidRPr="000C6BC2">
              <w:rPr>
                <w:rFonts w:ascii="Calibri" w:hAnsi="Calibri"/>
                <w:i/>
                <w:sz w:val="22"/>
                <w:szCs w:val="22"/>
              </w:rPr>
              <w:t>The Griffin: A Publication of Heritage Trust of Nova Scotia</w:t>
            </w:r>
            <w:r w:rsidRPr="000C6BC2">
              <w:rPr>
                <w:rFonts w:ascii="Calibri" w:hAnsi="Calibri"/>
                <w:sz w:val="22"/>
                <w:szCs w:val="22"/>
              </w:rPr>
              <w:t>. 30(3), 1-4.</w:t>
            </w:r>
            <w:r>
              <w:rPr>
                <w:rFonts w:ascii="Calibri" w:hAnsi="Calibri"/>
                <w:sz w:val="22"/>
                <w:szCs w:val="22"/>
              </w:rPr>
              <w:t xml:space="preserve"> </w:t>
            </w:r>
            <w:r w:rsidR="00577DA8" w:rsidRPr="00577DA8">
              <w:rPr>
                <w:rFonts w:ascii="Calibri" w:hAnsi="Calibri"/>
                <w:b/>
                <w:sz w:val="22"/>
                <w:szCs w:val="22"/>
              </w:rPr>
              <w:t>W</w:t>
            </w:r>
            <w:r w:rsidR="00577DA8">
              <w:rPr>
                <w:rFonts w:ascii="Calibri" w:hAnsi="Calibri"/>
                <w:sz w:val="22"/>
                <w:szCs w:val="22"/>
              </w:rPr>
              <w:t xml:space="preserve"> </w:t>
            </w:r>
            <w:hyperlink r:id="rId16" w:history="1">
              <w:r w:rsidRPr="00637445">
                <w:rPr>
                  <w:rStyle w:val="Hyperlink"/>
                  <w:rFonts w:ascii="Calibri" w:hAnsi="Calibri"/>
                  <w:sz w:val="22"/>
                  <w:szCs w:val="22"/>
                </w:rPr>
                <w:t>http://www.htns.ca/pdf_Griffin/G0509-3.pdf</w:t>
              </w:r>
            </w:hyperlink>
          </w:p>
          <w:p w14:paraId="2D1F0568" w14:textId="6FBF5C67" w:rsidR="00052F22" w:rsidRPr="001947ED" w:rsidRDefault="00052F22" w:rsidP="001947ED">
            <w:pPr>
              <w:spacing w:before="120"/>
              <w:ind w:left="-108"/>
              <w:rPr>
                <w:rStyle w:val="Hyperlink"/>
                <w:rFonts w:ascii="Calibri" w:hAnsi="Calibri"/>
                <w:color w:val="auto"/>
                <w:sz w:val="22"/>
                <w:szCs w:val="22"/>
                <w:u w:val="none"/>
              </w:rPr>
            </w:pPr>
            <w:r>
              <w:rPr>
                <w:rStyle w:val="Hyperlink"/>
                <w:rFonts w:ascii="Calibri" w:hAnsi="Calibri"/>
                <w:color w:val="auto"/>
                <w:sz w:val="22"/>
                <w:szCs w:val="22"/>
                <w:u w:val="none"/>
              </w:rPr>
              <w:t xml:space="preserve">Nova Scotia Archives. (2015). </w:t>
            </w:r>
            <w:hyperlink r:id="rId17" w:history="1">
              <w:r w:rsidRPr="00721A72">
                <w:rPr>
                  <w:rStyle w:val="Hyperlink"/>
                  <w:rFonts w:ascii="Calibri" w:hAnsi="Calibri"/>
                  <w:sz w:val="22"/>
                  <w:szCs w:val="22"/>
                </w:rPr>
                <w:t>https://novascotia.ca/archives/search/?q=mulgrave+park</w:t>
              </w:r>
            </w:hyperlink>
            <w:r>
              <w:rPr>
                <w:rStyle w:val="Hyperlink"/>
                <w:rFonts w:ascii="Calibri" w:hAnsi="Calibri"/>
                <w:color w:val="auto"/>
                <w:sz w:val="22"/>
                <w:szCs w:val="22"/>
                <w:u w:val="none"/>
              </w:rPr>
              <w:t xml:space="preserve"> </w:t>
            </w:r>
          </w:p>
          <w:p w14:paraId="16FC23BB" w14:textId="78935327" w:rsidR="006C27C4" w:rsidRPr="000C6BC2" w:rsidRDefault="00C40669" w:rsidP="001947ED">
            <w:pPr>
              <w:spacing w:before="120"/>
              <w:ind w:left="-108"/>
              <w:rPr>
                <w:rFonts w:ascii="Calibri" w:hAnsi="Calibri"/>
                <w:sz w:val="22"/>
                <w:szCs w:val="22"/>
              </w:rPr>
            </w:pPr>
            <w:r>
              <w:rPr>
                <w:rFonts w:ascii="Calibri" w:hAnsi="Calibri"/>
                <w:b/>
                <w:sz w:val="22"/>
                <w:szCs w:val="22"/>
              </w:rPr>
              <w:t>September 19</w:t>
            </w:r>
            <w:r w:rsidR="006C27C4" w:rsidRPr="006C27C4">
              <w:rPr>
                <w:rFonts w:ascii="Calibri" w:hAnsi="Calibri"/>
                <w:b/>
                <w:sz w:val="22"/>
                <w:szCs w:val="22"/>
              </w:rPr>
              <w:t xml:space="preserve">: </w:t>
            </w:r>
            <w:r w:rsidR="0088732D">
              <w:rPr>
                <w:rFonts w:ascii="Calibri" w:hAnsi="Calibri"/>
                <w:b/>
                <w:sz w:val="22"/>
                <w:szCs w:val="22"/>
              </w:rPr>
              <w:t>Urban Renewal and Affordable Housing</w:t>
            </w:r>
          </w:p>
          <w:p w14:paraId="37875F9C" w14:textId="586D3D11" w:rsidR="00C12AE0" w:rsidRPr="001947ED" w:rsidRDefault="00C12AE0" w:rsidP="001947ED">
            <w:pPr>
              <w:spacing w:before="120"/>
              <w:ind w:left="-108"/>
              <w:rPr>
                <w:rFonts w:ascii="Calibri" w:hAnsi="Calibri"/>
                <w:b/>
                <w:sz w:val="22"/>
                <w:szCs w:val="22"/>
              </w:rPr>
            </w:pPr>
            <w:r w:rsidRPr="000C6BC2">
              <w:rPr>
                <w:rFonts w:ascii="Calibri" w:hAnsi="Calibri"/>
                <w:sz w:val="22"/>
                <w:szCs w:val="22"/>
              </w:rPr>
              <w:t xml:space="preserve">Canada Mortgage and Housing Corporation (CMHC). (1959). </w:t>
            </w:r>
            <w:proofErr w:type="spellStart"/>
            <w:r w:rsidRPr="000C6BC2">
              <w:rPr>
                <w:rFonts w:ascii="Calibri" w:hAnsi="Calibri"/>
                <w:sz w:val="22"/>
                <w:szCs w:val="22"/>
              </w:rPr>
              <w:t>Mulgrave</w:t>
            </w:r>
            <w:proofErr w:type="spellEnd"/>
            <w:r w:rsidRPr="000C6BC2">
              <w:rPr>
                <w:rFonts w:ascii="Calibri" w:hAnsi="Calibri"/>
                <w:sz w:val="22"/>
                <w:szCs w:val="22"/>
              </w:rPr>
              <w:t xml:space="preserve"> Park and urban redevelopment in Halifax. </w:t>
            </w:r>
            <w:r w:rsidRPr="000C6BC2">
              <w:rPr>
                <w:rFonts w:ascii="Calibri" w:hAnsi="Calibri"/>
                <w:i/>
                <w:sz w:val="22"/>
                <w:szCs w:val="22"/>
              </w:rPr>
              <w:t>Habitat</w:t>
            </w:r>
            <w:r w:rsidRPr="000C6BC2">
              <w:rPr>
                <w:rFonts w:ascii="Calibri" w:hAnsi="Calibri"/>
                <w:sz w:val="22"/>
                <w:szCs w:val="22"/>
              </w:rPr>
              <w:t xml:space="preserve"> 2(1), 10-13.</w:t>
            </w:r>
            <w:r>
              <w:rPr>
                <w:rFonts w:ascii="Calibri" w:hAnsi="Calibri"/>
                <w:sz w:val="22"/>
                <w:szCs w:val="22"/>
              </w:rPr>
              <w:t xml:space="preserve"> </w:t>
            </w:r>
            <w:r w:rsidR="00C40669">
              <w:rPr>
                <w:rFonts w:ascii="Calibri" w:hAnsi="Calibri"/>
                <w:b/>
                <w:sz w:val="22"/>
                <w:szCs w:val="22"/>
              </w:rPr>
              <w:t>B</w:t>
            </w:r>
          </w:p>
          <w:p w14:paraId="7BDB70E5" w14:textId="71CCA783" w:rsidR="006C27C4" w:rsidRDefault="006C27C4" w:rsidP="001947ED">
            <w:pPr>
              <w:spacing w:before="120"/>
              <w:ind w:left="-108"/>
              <w:rPr>
                <w:rFonts w:ascii="Calibri" w:hAnsi="Calibri"/>
                <w:sz w:val="22"/>
                <w:szCs w:val="22"/>
              </w:rPr>
            </w:pPr>
            <w:proofErr w:type="spellStart"/>
            <w:r w:rsidRPr="000C6BC2">
              <w:rPr>
                <w:rFonts w:ascii="Calibri" w:hAnsi="Calibri"/>
                <w:sz w:val="22"/>
                <w:szCs w:val="22"/>
              </w:rPr>
              <w:t>Prouse</w:t>
            </w:r>
            <w:proofErr w:type="spellEnd"/>
            <w:r w:rsidRPr="000C6BC2">
              <w:rPr>
                <w:rFonts w:ascii="Calibri" w:hAnsi="Calibri"/>
                <w:sz w:val="22"/>
                <w:szCs w:val="22"/>
              </w:rPr>
              <w:t xml:space="preserve">, V., Grant, J., </w:t>
            </w:r>
            <w:proofErr w:type="spellStart"/>
            <w:r w:rsidRPr="000C6BC2">
              <w:rPr>
                <w:rFonts w:ascii="Calibri" w:hAnsi="Calibri"/>
                <w:sz w:val="22"/>
                <w:szCs w:val="22"/>
              </w:rPr>
              <w:t>Radice</w:t>
            </w:r>
            <w:proofErr w:type="spellEnd"/>
            <w:r w:rsidRPr="000C6BC2">
              <w:rPr>
                <w:rFonts w:ascii="Calibri" w:hAnsi="Calibri"/>
                <w:sz w:val="22"/>
                <w:szCs w:val="22"/>
              </w:rPr>
              <w:t xml:space="preserve">, M., Ramos, H., </w:t>
            </w:r>
            <w:proofErr w:type="spellStart"/>
            <w:r w:rsidRPr="000C6BC2">
              <w:rPr>
                <w:rFonts w:ascii="Calibri" w:hAnsi="Calibri"/>
                <w:sz w:val="22"/>
                <w:szCs w:val="22"/>
              </w:rPr>
              <w:t>Shakotko</w:t>
            </w:r>
            <w:proofErr w:type="spellEnd"/>
            <w:r w:rsidRPr="000C6BC2">
              <w:rPr>
                <w:rFonts w:ascii="Calibri" w:hAnsi="Calibri"/>
                <w:sz w:val="22"/>
                <w:szCs w:val="22"/>
              </w:rPr>
              <w:t xml:space="preserve">, P. (2014). </w:t>
            </w:r>
            <w:proofErr w:type="spellStart"/>
            <w:r w:rsidRPr="000C6BC2">
              <w:rPr>
                <w:rFonts w:ascii="Calibri" w:hAnsi="Calibri"/>
                <w:sz w:val="22"/>
                <w:szCs w:val="22"/>
              </w:rPr>
              <w:t>Neighbourhood</w:t>
            </w:r>
            <w:proofErr w:type="spellEnd"/>
            <w:r w:rsidRPr="000C6BC2">
              <w:rPr>
                <w:rFonts w:ascii="Calibri" w:hAnsi="Calibri"/>
                <w:sz w:val="22"/>
                <w:szCs w:val="22"/>
              </w:rPr>
              <w:t xml:space="preserve"> Change in Halifax Regional Municipality, 1970-2010: Applying the “Three Cities” Model. Dalhousie University: </w:t>
            </w:r>
            <w:proofErr w:type="spellStart"/>
            <w:r w:rsidRPr="000C6BC2">
              <w:rPr>
                <w:rFonts w:ascii="Calibri" w:hAnsi="Calibri"/>
                <w:sz w:val="22"/>
                <w:szCs w:val="22"/>
              </w:rPr>
              <w:t>Neighbourhood</w:t>
            </w:r>
            <w:proofErr w:type="spellEnd"/>
            <w:r w:rsidRPr="000C6BC2">
              <w:rPr>
                <w:rFonts w:ascii="Calibri" w:hAnsi="Calibri"/>
                <w:sz w:val="22"/>
                <w:szCs w:val="22"/>
              </w:rPr>
              <w:t xml:space="preserve"> Change Research Partnership.</w:t>
            </w:r>
            <w:r w:rsidR="00C40669">
              <w:rPr>
                <w:rFonts w:ascii="Calibri" w:hAnsi="Calibri"/>
                <w:sz w:val="22"/>
                <w:szCs w:val="22"/>
              </w:rPr>
              <w:t xml:space="preserve"> </w:t>
            </w:r>
            <w:r w:rsidR="00C40669">
              <w:rPr>
                <w:rFonts w:ascii="Calibri" w:hAnsi="Calibri"/>
                <w:b/>
                <w:sz w:val="22"/>
                <w:szCs w:val="22"/>
              </w:rPr>
              <w:t>W</w:t>
            </w:r>
            <w:r w:rsidR="001947ED">
              <w:rPr>
                <w:rFonts w:ascii="Calibri" w:hAnsi="Calibri"/>
                <w:b/>
                <w:sz w:val="22"/>
                <w:szCs w:val="22"/>
              </w:rPr>
              <w:t xml:space="preserve"> </w:t>
            </w:r>
            <w:hyperlink r:id="rId18" w:history="1">
              <w:r w:rsidR="001947ED" w:rsidRPr="00721A72">
                <w:rPr>
                  <w:rStyle w:val="Hyperlink"/>
                  <w:rFonts w:ascii="Calibri" w:hAnsi="Calibri"/>
                  <w:sz w:val="22"/>
                  <w:szCs w:val="22"/>
                </w:rPr>
                <w:t>http://theoryandpractice.planning.dal.ca/_pdf/neighbourhood_change/ncrp_2014_full.pdf</w:t>
              </w:r>
            </w:hyperlink>
            <w:r w:rsidR="001947ED">
              <w:rPr>
                <w:rFonts w:ascii="Calibri" w:hAnsi="Calibri"/>
                <w:sz w:val="22"/>
                <w:szCs w:val="22"/>
              </w:rPr>
              <w:t xml:space="preserve"> </w:t>
            </w:r>
          </w:p>
          <w:p w14:paraId="4BCE74BE" w14:textId="534353D6" w:rsidR="00E917C0" w:rsidRDefault="006C27C4" w:rsidP="001947ED">
            <w:pPr>
              <w:spacing w:before="120"/>
              <w:ind w:left="-108"/>
              <w:rPr>
                <w:rStyle w:val="Hyperlink"/>
                <w:rFonts w:ascii="Calibri" w:hAnsi="Calibri"/>
                <w:sz w:val="22"/>
                <w:szCs w:val="22"/>
              </w:rPr>
            </w:pPr>
            <w:r w:rsidRPr="000C6BC2">
              <w:rPr>
                <w:rFonts w:ascii="Calibri" w:hAnsi="Calibri"/>
                <w:sz w:val="22"/>
                <w:szCs w:val="22"/>
              </w:rPr>
              <w:t xml:space="preserve">Ward, L. (2002). </w:t>
            </w:r>
            <w:proofErr w:type="spellStart"/>
            <w:r w:rsidRPr="000C6BC2">
              <w:rPr>
                <w:rFonts w:ascii="Calibri" w:hAnsi="Calibri"/>
                <w:sz w:val="22"/>
                <w:szCs w:val="22"/>
              </w:rPr>
              <w:t>Africville</w:t>
            </w:r>
            <w:proofErr w:type="spellEnd"/>
            <w:r w:rsidRPr="000C6BC2">
              <w:rPr>
                <w:rFonts w:ascii="Calibri" w:hAnsi="Calibri"/>
                <w:sz w:val="22"/>
                <w:szCs w:val="22"/>
              </w:rPr>
              <w:t xml:space="preserve"> – The Lost Town. CBC News. July 8, 2002. </w:t>
            </w:r>
            <w:r w:rsidR="00C40669" w:rsidRPr="00C40669">
              <w:rPr>
                <w:rFonts w:ascii="Calibri" w:hAnsi="Calibri"/>
                <w:b/>
                <w:sz w:val="22"/>
                <w:szCs w:val="22"/>
              </w:rPr>
              <w:t xml:space="preserve">W </w:t>
            </w:r>
            <w:hyperlink r:id="rId19" w:history="1">
              <w:r w:rsidRPr="00637445">
                <w:rPr>
                  <w:rStyle w:val="Hyperlink"/>
                  <w:rFonts w:ascii="Calibri" w:hAnsi="Calibri"/>
                  <w:sz w:val="22"/>
                  <w:szCs w:val="22"/>
                </w:rPr>
                <w:t>http://hrsbstaff.ednet.ns.ca/waymac/African%20Canadian%20Studies/Unit%208.%20Afro-Canada/africville.htm</w:t>
              </w:r>
            </w:hyperlink>
          </w:p>
          <w:p w14:paraId="4A618C4B" w14:textId="5DF89931" w:rsidR="00E917C0" w:rsidRDefault="003818AF" w:rsidP="001947ED">
            <w:pPr>
              <w:spacing w:before="120"/>
              <w:ind w:left="-108"/>
              <w:rPr>
                <w:rFonts w:ascii="Calibri" w:hAnsi="Calibri"/>
                <w:b/>
                <w:sz w:val="22"/>
                <w:szCs w:val="22"/>
              </w:rPr>
            </w:pPr>
            <w:r>
              <w:rPr>
                <w:rFonts w:ascii="Calibri" w:hAnsi="Calibri"/>
                <w:b/>
                <w:sz w:val="22"/>
                <w:szCs w:val="22"/>
              </w:rPr>
              <w:t xml:space="preserve">September 26/28: </w:t>
            </w:r>
            <w:r w:rsidR="00E917C0" w:rsidRPr="00E917C0">
              <w:rPr>
                <w:rFonts w:ascii="Calibri" w:hAnsi="Calibri"/>
                <w:b/>
                <w:sz w:val="22"/>
                <w:szCs w:val="22"/>
              </w:rPr>
              <w:t>Affordable Housing Policies/Plans</w:t>
            </w:r>
          </w:p>
          <w:p w14:paraId="46E1A9F6" w14:textId="77777777" w:rsidR="00A4072E" w:rsidRPr="00A4072E" w:rsidRDefault="00A4072E" w:rsidP="00A4072E">
            <w:pPr>
              <w:spacing w:before="120"/>
              <w:ind w:left="-108"/>
              <w:rPr>
                <w:rFonts w:ascii="Calibri" w:hAnsi="Calibri"/>
                <w:sz w:val="22"/>
                <w:szCs w:val="22"/>
              </w:rPr>
            </w:pPr>
            <w:r>
              <w:rPr>
                <w:rFonts w:ascii="Calibri" w:hAnsi="Calibri"/>
                <w:sz w:val="22"/>
                <w:szCs w:val="22"/>
              </w:rPr>
              <w:t xml:space="preserve">Donovan, M. (2016). Seeking shelter from the storm. The Coast. May 5, 2016. </w:t>
            </w:r>
            <w:hyperlink r:id="rId20" w:history="1">
              <w:r w:rsidRPr="00721A72">
                <w:rPr>
                  <w:rStyle w:val="Hyperlink"/>
                  <w:rFonts w:ascii="Calibri" w:hAnsi="Calibri"/>
                  <w:sz w:val="22"/>
                  <w:szCs w:val="22"/>
                </w:rPr>
                <w:t>http://www.thecoast.ca/halifax/seeking-shelter-from-the-storm/Content?oid=5373749</w:t>
              </w:r>
            </w:hyperlink>
            <w:r>
              <w:rPr>
                <w:rFonts w:ascii="Calibri" w:hAnsi="Calibri"/>
                <w:sz w:val="22"/>
                <w:szCs w:val="22"/>
              </w:rPr>
              <w:t xml:space="preserve"> </w:t>
            </w:r>
          </w:p>
          <w:p w14:paraId="34538AD5" w14:textId="001BA6FC" w:rsidR="000A45BE" w:rsidRDefault="000A45BE" w:rsidP="001947ED">
            <w:pPr>
              <w:spacing w:before="120"/>
              <w:ind w:left="-108"/>
              <w:rPr>
                <w:rFonts w:ascii="Calibri" w:hAnsi="Calibri"/>
                <w:sz w:val="22"/>
                <w:szCs w:val="22"/>
              </w:rPr>
            </w:pPr>
            <w:r>
              <w:rPr>
                <w:rFonts w:ascii="Calibri" w:hAnsi="Calibri"/>
                <w:sz w:val="22"/>
                <w:szCs w:val="22"/>
              </w:rPr>
              <w:t xml:space="preserve">Halifax Regional Municipality. </w:t>
            </w:r>
            <w:r w:rsidR="00E917C0">
              <w:rPr>
                <w:rFonts w:ascii="Calibri" w:hAnsi="Calibri"/>
                <w:sz w:val="22"/>
                <w:szCs w:val="22"/>
              </w:rPr>
              <w:t xml:space="preserve">(2011). </w:t>
            </w:r>
            <w:r w:rsidR="00E917C0" w:rsidRPr="00145626">
              <w:rPr>
                <w:rFonts w:ascii="Calibri" w:hAnsi="Calibri"/>
                <w:i/>
                <w:sz w:val="22"/>
                <w:szCs w:val="22"/>
              </w:rPr>
              <w:t>Affordable Housing Functional Plan Update: Information Report</w:t>
            </w:r>
            <w:r w:rsidR="00E917C0">
              <w:rPr>
                <w:rFonts w:ascii="Calibri" w:hAnsi="Calibri"/>
                <w:sz w:val="22"/>
                <w:szCs w:val="22"/>
              </w:rPr>
              <w:t xml:space="preserve">. Halifax: </w:t>
            </w:r>
            <w:r>
              <w:rPr>
                <w:rFonts w:ascii="Calibri" w:hAnsi="Calibri"/>
                <w:sz w:val="22"/>
                <w:szCs w:val="22"/>
              </w:rPr>
              <w:t xml:space="preserve">Halifax Regional Municipality, </w:t>
            </w:r>
            <w:r w:rsidR="00E917C0">
              <w:rPr>
                <w:rFonts w:ascii="Calibri" w:hAnsi="Calibri"/>
                <w:sz w:val="22"/>
                <w:szCs w:val="22"/>
              </w:rPr>
              <w:t xml:space="preserve">Community Planning and Economic Development.  </w:t>
            </w:r>
            <w:r w:rsidR="00E917C0" w:rsidRPr="00E917C0">
              <w:rPr>
                <w:rFonts w:ascii="Calibri" w:hAnsi="Calibri"/>
                <w:b/>
                <w:sz w:val="22"/>
                <w:szCs w:val="22"/>
              </w:rPr>
              <w:t>W</w:t>
            </w:r>
            <w:r w:rsidR="00E917C0">
              <w:rPr>
                <w:rFonts w:ascii="Calibri" w:hAnsi="Calibri"/>
                <w:sz w:val="22"/>
                <w:szCs w:val="22"/>
              </w:rPr>
              <w:t xml:space="preserve"> </w:t>
            </w:r>
            <w:hyperlink r:id="rId21" w:history="1">
              <w:r w:rsidR="00E917C0" w:rsidRPr="00300EC8">
                <w:rPr>
                  <w:rStyle w:val="Hyperlink"/>
                  <w:rFonts w:ascii="Calibri" w:hAnsi="Calibri"/>
                  <w:sz w:val="22"/>
                  <w:szCs w:val="22"/>
                </w:rPr>
                <w:t>http://halifax.ca/boardscom/SCcped/documents/AffordHousrpt.pdf</w:t>
              </w:r>
            </w:hyperlink>
            <w:r w:rsidR="00E917C0">
              <w:rPr>
                <w:rFonts w:ascii="Calibri" w:hAnsi="Calibri"/>
                <w:sz w:val="22"/>
                <w:szCs w:val="22"/>
              </w:rPr>
              <w:t xml:space="preserve">  </w:t>
            </w:r>
          </w:p>
          <w:p w14:paraId="12DF7E98" w14:textId="3FE1B1EB" w:rsidR="0088732D" w:rsidRDefault="000A45BE" w:rsidP="001947ED">
            <w:pPr>
              <w:spacing w:before="120"/>
              <w:ind w:left="-108"/>
              <w:rPr>
                <w:rFonts w:ascii="Calibri" w:hAnsi="Calibri"/>
                <w:sz w:val="22"/>
                <w:szCs w:val="22"/>
              </w:rPr>
            </w:pPr>
            <w:r>
              <w:rPr>
                <w:rFonts w:ascii="Calibri" w:hAnsi="Calibri"/>
                <w:sz w:val="22"/>
                <w:szCs w:val="22"/>
              </w:rPr>
              <w:t xml:space="preserve">Halifax Regional Municipality. (2015). </w:t>
            </w:r>
            <w:r w:rsidR="00E917C0" w:rsidRPr="00145626">
              <w:rPr>
                <w:rFonts w:ascii="Calibri" w:hAnsi="Calibri"/>
                <w:i/>
                <w:sz w:val="22"/>
                <w:szCs w:val="22"/>
              </w:rPr>
              <w:t>Ho</w:t>
            </w:r>
            <w:r w:rsidRPr="00145626">
              <w:rPr>
                <w:rFonts w:ascii="Calibri" w:hAnsi="Calibri"/>
                <w:i/>
                <w:sz w:val="22"/>
                <w:szCs w:val="22"/>
              </w:rPr>
              <w:t>using Needs Assessment</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Halifax: Halifax Regional Municipality. </w:t>
            </w:r>
            <w:r w:rsidRPr="000A45BE">
              <w:rPr>
                <w:rFonts w:ascii="Calibri" w:hAnsi="Calibri"/>
                <w:b/>
                <w:sz w:val="22"/>
                <w:szCs w:val="22"/>
              </w:rPr>
              <w:t>W</w:t>
            </w:r>
            <w:r w:rsidR="003818AF">
              <w:rPr>
                <w:rFonts w:ascii="Calibri" w:hAnsi="Calibri"/>
                <w:b/>
                <w:sz w:val="22"/>
                <w:szCs w:val="22"/>
              </w:rPr>
              <w:t xml:space="preserve">  </w:t>
            </w:r>
            <w:hyperlink r:id="rId22" w:history="1">
              <w:r w:rsidR="003818AF" w:rsidRPr="00300EC8">
                <w:rPr>
                  <w:rStyle w:val="Hyperlink"/>
                  <w:rFonts w:ascii="Calibri" w:hAnsi="Calibri"/>
                  <w:sz w:val="22"/>
                  <w:szCs w:val="22"/>
                </w:rPr>
                <w:t>http://www.halifax.ca/boardscom/SCcped/documents/HousingNeedsAssessmentInfoReportOct152015wattachmentsWeb.pdf</w:t>
              </w:r>
            </w:hyperlink>
            <w:r w:rsidR="003818AF">
              <w:rPr>
                <w:rFonts w:ascii="Calibri" w:hAnsi="Calibri"/>
                <w:sz w:val="22"/>
                <w:szCs w:val="22"/>
              </w:rPr>
              <w:t xml:space="preserve"> </w:t>
            </w:r>
          </w:p>
          <w:p w14:paraId="44442163" w14:textId="507349D5" w:rsidR="00C77DF7" w:rsidRDefault="00C77DF7" w:rsidP="001947ED">
            <w:pPr>
              <w:spacing w:before="120"/>
              <w:ind w:left="-108"/>
              <w:rPr>
                <w:rFonts w:ascii="Calibri" w:hAnsi="Calibri"/>
                <w:b/>
                <w:sz w:val="22"/>
                <w:szCs w:val="22"/>
              </w:rPr>
            </w:pPr>
            <w:r w:rsidRPr="0088732D">
              <w:rPr>
                <w:rFonts w:ascii="Calibri" w:hAnsi="Calibri"/>
                <w:sz w:val="22"/>
                <w:szCs w:val="22"/>
              </w:rPr>
              <w:t xml:space="preserve">Sewell, J. </w:t>
            </w:r>
            <w:r>
              <w:rPr>
                <w:rFonts w:ascii="Calibri" w:hAnsi="Calibri"/>
                <w:sz w:val="22"/>
                <w:szCs w:val="22"/>
              </w:rPr>
              <w:t xml:space="preserve">(1994). </w:t>
            </w:r>
            <w:r w:rsidRPr="00145626">
              <w:rPr>
                <w:rFonts w:ascii="Calibri" w:hAnsi="Calibri"/>
                <w:i/>
                <w:sz w:val="22"/>
                <w:szCs w:val="22"/>
              </w:rPr>
              <w:t>Houses and Homes: Housing For Canadians</w:t>
            </w:r>
            <w:r>
              <w:rPr>
                <w:rFonts w:ascii="Calibri" w:hAnsi="Calibri"/>
                <w:sz w:val="22"/>
                <w:szCs w:val="22"/>
              </w:rPr>
              <w:t xml:space="preserve">. Toronto: James </w:t>
            </w:r>
            <w:proofErr w:type="spellStart"/>
            <w:r>
              <w:rPr>
                <w:rFonts w:ascii="Calibri" w:hAnsi="Calibri"/>
                <w:sz w:val="22"/>
                <w:szCs w:val="22"/>
              </w:rPr>
              <w:t>Lorimer</w:t>
            </w:r>
            <w:proofErr w:type="spellEnd"/>
            <w:r>
              <w:rPr>
                <w:rFonts w:ascii="Calibri" w:hAnsi="Calibri"/>
                <w:sz w:val="22"/>
                <w:szCs w:val="22"/>
              </w:rPr>
              <w:t xml:space="preserve"> &amp; Company Ltd. Chapter 1, “Overview”, p1-15. </w:t>
            </w:r>
            <w:r w:rsidRPr="00577DA8">
              <w:rPr>
                <w:rFonts w:ascii="Calibri" w:hAnsi="Calibri"/>
                <w:b/>
                <w:sz w:val="22"/>
                <w:szCs w:val="22"/>
              </w:rPr>
              <w:t>L</w:t>
            </w:r>
            <w:r>
              <w:rPr>
                <w:rFonts w:ascii="Calibri" w:hAnsi="Calibri"/>
                <w:b/>
                <w:sz w:val="22"/>
                <w:szCs w:val="22"/>
              </w:rPr>
              <w:t xml:space="preserve"> [On Reserve at Sexton]</w:t>
            </w:r>
          </w:p>
          <w:p w14:paraId="4385D9EF" w14:textId="7A25EDC0" w:rsidR="00C12AE0" w:rsidRPr="00C12AE0" w:rsidRDefault="003818AF" w:rsidP="001947ED">
            <w:pPr>
              <w:spacing w:before="120"/>
              <w:ind w:left="-108"/>
              <w:rPr>
                <w:rFonts w:ascii="Calibri" w:hAnsi="Calibri"/>
                <w:b/>
                <w:sz w:val="22"/>
                <w:szCs w:val="22"/>
              </w:rPr>
            </w:pPr>
            <w:r>
              <w:rPr>
                <w:rFonts w:ascii="Calibri" w:hAnsi="Calibri"/>
                <w:b/>
                <w:sz w:val="22"/>
                <w:szCs w:val="22"/>
              </w:rPr>
              <w:t>October 5/12: Red</w:t>
            </w:r>
            <w:r w:rsidR="00C12AE0" w:rsidRPr="00C12AE0">
              <w:rPr>
                <w:rFonts w:ascii="Calibri" w:hAnsi="Calibri"/>
                <w:b/>
                <w:sz w:val="22"/>
                <w:szCs w:val="22"/>
              </w:rPr>
              <w:t xml:space="preserve">esign </w:t>
            </w:r>
            <w:r>
              <w:rPr>
                <w:rFonts w:ascii="Calibri" w:hAnsi="Calibri"/>
                <w:b/>
                <w:sz w:val="22"/>
                <w:szCs w:val="22"/>
              </w:rPr>
              <w:t>of</w:t>
            </w:r>
            <w:r w:rsidR="00C12AE0" w:rsidRPr="00C12AE0">
              <w:rPr>
                <w:rFonts w:ascii="Calibri" w:hAnsi="Calibri"/>
                <w:b/>
                <w:sz w:val="22"/>
                <w:szCs w:val="22"/>
              </w:rPr>
              <w:t xml:space="preserve"> </w:t>
            </w:r>
            <w:r w:rsidR="00580986">
              <w:rPr>
                <w:rFonts w:ascii="Calibri" w:hAnsi="Calibri"/>
                <w:b/>
                <w:sz w:val="22"/>
                <w:szCs w:val="22"/>
              </w:rPr>
              <w:t>Public</w:t>
            </w:r>
            <w:r w:rsidR="00C12AE0" w:rsidRPr="00C12AE0">
              <w:rPr>
                <w:rFonts w:ascii="Calibri" w:hAnsi="Calibri"/>
                <w:b/>
                <w:sz w:val="22"/>
                <w:szCs w:val="22"/>
              </w:rPr>
              <w:t xml:space="preserve"> Housing </w:t>
            </w:r>
            <w:r w:rsidR="00580986">
              <w:rPr>
                <w:rFonts w:ascii="Calibri" w:hAnsi="Calibri"/>
                <w:b/>
                <w:sz w:val="22"/>
                <w:szCs w:val="22"/>
              </w:rPr>
              <w:t>Projects</w:t>
            </w:r>
          </w:p>
          <w:p w14:paraId="0B3D4CB7" w14:textId="71E440D9" w:rsidR="003818AF" w:rsidRDefault="003818AF" w:rsidP="001947ED">
            <w:pPr>
              <w:spacing w:before="120"/>
              <w:ind w:left="-108"/>
              <w:rPr>
                <w:rFonts w:ascii="Calibri" w:hAnsi="Calibri"/>
                <w:b/>
                <w:sz w:val="22"/>
                <w:szCs w:val="22"/>
              </w:rPr>
            </w:pPr>
            <w:r>
              <w:rPr>
                <w:rFonts w:ascii="Calibri" w:hAnsi="Calibri"/>
                <w:sz w:val="22"/>
                <w:szCs w:val="22"/>
              </w:rPr>
              <w:t xml:space="preserve">Cooper Marcus, C. and </w:t>
            </w:r>
            <w:proofErr w:type="spellStart"/>
            <w:r>
              <w:rPr>
                <w:rFonts w:ascii="Calibri" w:hAnsi="Calibri"/>
                <w:sz w:val="22"/>
                <w:szCs w:val="22"/>
              </w:rPr>
              <w:t>Sarkissian</w:t>
            </w:r>
            <w:proofErr w:type="spellEnd"/>
            <w:r>
              <w:rPr>
                <w:rFonts w:ascii="Calibri" w:hAnsi="Calibri"/>
                <w:sz w:val="22"/>
                <w:szCs w:val="22"/>
              </w:rPr>
              <w:t xml:space="preserve">, W. (1986). </w:t>
            </w:r>
            <w:r w:rsidRPr="00145626">
              <w:rPr>
                <w:rFonts w:ascii="Calibri" w:hAnsi="Calibri"/>
                <w:i/>
                <w:sz w:val="22"/>
                <w:szCs w:val="22"/>
              </w:rPr>
              <w:t>Housing As If People Mattered: Site Design Guidelines for Medium-Density Family Housing</w:t>
            </w:r>
            <w:r>
              <w:rPr>
                <w:rFonts w:ascii="Calibri" w:hAnsi="Calibri"/>
                <w:sz w:val="22"/>
                <w:szCs w:val="22"/>
              </w:rPr>
              <w:t>. Los Angeles: University of California Press.</w:t>
            </w:r>
            <w:r w:rsidR="00C77DF7">
              <w:rPr>
                <w:rFonts w:ascii="Calibri" w:hAnsi="Calibri"/>
                <w:sz w:val="22"/>
                <w:szCs w:val="22"/>
              </w:rPr>
              <w:t xml:space="preserve"> Chapter 8, “Common Open Spaces”, p10-134.</w:t>
            </w:r>
            <w:r>
              <w:rPr>
                <w:rFonts w:ascii="Calibri" w:hAnsi="Calibri"/>
                <w:sz w:val="22"/>
                <w:szCs w:val="22"/>
              </w:rPr>
              <w:t xml:space="preserve"> </w:t>
            </w:r>
            <w:r w:rsidRPr="00577DA8">
              <w:rPr>
                <w:rFonts w:ascii="Calibri" w:hAnsi="Calibri"/>
                <w:b/>
                <w:sz w:val="22"/>
                <w:szCs w:val="22"/>
              </w:rPr>
              <w:t>L</w:t>
            </w:r>
            <w:r>
              <w:rPr>
                <w:rFonts w:ascii="Calibri" w:hAnsi="Calibri"/>
                <w:b/>
                <w:sz w:val="22"/>
                <w:szCs w:val="22"/>
              </w:rPr>
              <w:t xml:space="preserve"> [On Reserve at Sexton]</w:t>
            </w:r>
          </w:p>
          <w:p w14:paraId="31944C3B" w14:textId="5C98C82E" w:rsidR="008D284F" w:rsidRDefault="008D284F" w:rsidP="001947ED">
            <w:pPr>
              <w:pStyle w:val="NoSpacing"/>
              <w:spacing w:before="120"/>
              <w:ind w:left="-108"/>
            </w:pPr>
            <w:r>
              <w:t xml:space="preserve">Horn, C. and Buisson, P. (2016). Redesigning open spaces of a public housing estate—France. Urban Planet website. August 8, 2016. </w:t>
            </w:r>
            <w:r w:rsidRPr="008D284F">
              <w:rPr>
                <w:b/>
              </w:rPr>
              <w:t>W</w:t>
            </w:r>
            <w:r>
              <w:rPr>
                <w:b/>
              </w:rPr>
              <w:t xml:space="preserve"> </w:t>
            </w:r>
            <w:hyperlink r:id="rId23" w:history="1">
              <w:r w:rsidRPr="00300EC8">
                <w:rPr>
                  <w:rStyle w:val="Hyperlink"/>
                </w:rPr>
                <w:t>http://urbanplanet.info/uncategorized/revealing-ecological-potential-open-spaces-urban-fabrics/</w:t>
              </w:r>
            </w:hyperlink>
            <w:r>
              <w:t xml:space="preserve"> </w:t>
            </w:r>
          </w:p>
          <w:p w14:paraId="53EE4965" w14:textId="6C447695" w:rsidR="00580986" w:rsidRDefault="00580986" w:rsidP="001947ED">
            <w:pPr>
              <w:pStyle w:val="NoSpacing"/>
              <w:spacing w:before="120"/>
              <w:ind w:left="-108"/>
            </w:pPr>
            <w:r w:rsidRPr="00244045">
              <w:t>J</w:t>
            </w:r>
            <w:r w:rsidR="008D284F">
              <w:t>ohnson, L.</w:t>
            </w:r>
            <w:r w:rsidRPr="00580986">
              <w:t xml:space="preserve">C. (2016) We call Regent Park home: Tenant perspectives on redevelopment of their Toronto public housing community. In Thomas, R. (ed.) </w:t>
            </w:r>
            <w:r w:rsidRPr="00145626">
              <w:rPr>
                <w:i/>
              </w:rPr>
              <w:t>Planning Canada: A Case Study Approach</w:t>
            </w:r>
            <w:r w:rsidRPr="00580986">
              <w:t xml:space="preserve"> (pp.). Toronto: Oxford University Press. </w:t>
            </w:r>
            <w:r>
              <w:t xml:space="preserve"> </w:t>
            </w:r>
            <w:r w:rsidRPr="00577DA8">
              <w:rPr>
                <w:b/>
              </w:rPr>
              <w:t>L</w:t>
            </w:r>
            <w:r>
              <w:rPr>
                <w:b/>
              </w:rPr>
              <w:t xml:space="preserve"> [On Reserve at Sexton]</w:t>
            </w:r>
          </w:p>
          <w:p w14:paraId="4D474DA5" w14:textId="19862539" w:rsidR="00580986" w:rsidRPr="001947ED" w:rsidRDefault="003818AF" w:rsidP="001947ED">
            <w:pPr>
              <w:spacing w:before="120"/>
              <w:ind w:left="-108"/>
              <w:rPr>
                <w:rFonts w:ascii="Calibri" w:hAnsi="Calibri"/>
                <w:b/>
                <w:sz w:val="22"/>
                <w:szCs w:val="22"/>
              </w:rPr>
            </w:pPr>
            <w:r w:rsidRPr="0088732D">
              <w:rPr>
                <w:rFonts w:ascii="Calibri" w:hAnsi="Calibri"/>
                <w:sz w:val="22"/>
                <w:szCs w:val="22"/>
              </w:rPr>
              <w:t xml:space="preserve">Sewell, J. </w:t>
            </w:r>
            <w:r>
              <w:rPr>
                <w:rFonts w:ascii="Calibri" w:hAnsi="Calibri"/>
                <w:sz w:val="22"/>
                <w:szCs w:val="22"/>
              </w:rPr>
              <w:t xml:space="preserve">(1994). </w:t>
            </w:r>
            <w:r w:rsidRPr="00145626">
              <w:rPr>
                <w:rFonts w:ascii="Calibri" w:hAnsi="Calibri"/>
                <w:i/>
                <w:sz w:val="22"/>
                <w:szCs w:val="22"/>
              </w:rPr>
              <w:t>Houses and Homes: Housing For Canadians</w:t>
            </w:r>
            <w:r>
              <w:rPr>
                <w:rFonts w:ascii="Calibri" w:hAnsi="Calibri"/>
                <w:sz w:val="22"/>
                <w:szCs w:val="22"/>
              </w:rPr>
              <w:t xml:space="preserve">. Toronto: James </w:t>
            </w:r>
            <w:proofErr w:type="spellStart"/>
            <w:r>
              <w:rPr>
                <w:rFonts w:ascii="Calibri" w:hAnsi="Calibri"/>
                <w:sz w:val="22"/>
                <w:szCs w:val="22"/>
              </w:rPr>
              <w:t>Lorimer</w:t>
            </w:r>
            <w:proofErr w:type="spellEnd"/>
            <w:r>
              <w:rPr>
                <w:rFonts w:ascii="Calibri" w:hAnsi="Calibri"/>
                <w:sz w:val="22"/>
                <w:szCs w:val="22"/>
              </w:rPr>
              <w:t xml:space="preserve"> &amp; Company Ltd.  </w:t>
            </w:r>
            <w:r w:rsidR="00C77DF7">
              <w:rPr>
                <w:rFonts w:ascii="Calibri" w:hAnsi="Calibri"/>
                <w:sz w:val="22"/>
                <w:szCs w:val="22"/>
              </w:rPr>
              <w:t xml:space="preserve">Chapter 4, “Designing Good </w:t>
            </w:r>
            <w:proofErr w:type="spellStart"/>
            <w:r w:rsidR="00C77DF7">
              <w:rPr>
                <w:rFonts w:ascii="Calibri" w:hAnsi="Calibri"/>
                <w:sz w:val="22"/>
                <w:szCs w:val="22"/>
              </w:rPr>
              <w:t>Neighbourhoods</w:t>
            </w:r>
            <w:proofErr w:type="spellEnd"/>
            <w:r w:rsidR="00C77DF7">
              <w:rPr>
                <w:rFonts w:ascii="Calibri" w:hAnsi="Calibri"/>
                <w:sz w:val="22"/>
                <w:szCs w:val="22"/>
              </w:rPr>
              <w:t xml:space="preserve">”, p59-82 and Chapter 8, “Public Housing”, p132-161. </w:t>
            </w:r>
            <w:r w:rsidRPr="00577DA8">
              <w:rPr>
                <w:rFonts w:ascii="Calibri" w:hAnsi="Calibri"/>
                <w:b/>
                <w:sz w:val="22"/>
                <w:szCs w:val="22"/>
              </w:rPr>
              <w:t>L</w:t>
            </w:r>
            <w:r>
              <w:rPr>
                <w:rFonts w:ascii="Calibri" w:hAnsi="Calibri"/>
                <w:b/>
                <w:sz w:val="22"/>
                <w:szCs w:val="22"/>
              </w:rPr>
              <w:t xml:space="preserve"> [On Reserve at Sexton]</w:t>
            </w:r>
          </w:p>
          <w:p w14:paraId="48384397" w14:textId="77AD3AE4" w:rsidR="003818AF" w:rsidRPr="003818AF" w:rsidRDefault="003818AF" w:rsidP="001947ED">
            <w:pPr>
              <w:spacing w:before="120"/>
              <w:ind w:left="-108"/>
              <w:rPr>
                <w:rFonts w:ascii="Calibri" w:hAnsi="Calibri"/>
                <w:b/>
                <w:sz w:val="22"/>
                <w:szCs w:val="22"/>
              </w:rPr>
            </w:pPr>
            <w:r w:rsidRPr="003818AF">
              <w:rPr>
                <w:rFonts w:ascii="Calibri" w:hAnsi="Calibri"/>
                <w:b/>
                <w:sz w:val="22"/>
                <w:szCs w:val="22"/>
              </w:rPr>
              <w:t>October 17/19: Design of Social and Open Spaces</w:t>
            </w:r>
          </w:p>
          <w:p w14:paraId="0E086453" w14:textId="7438405B" w:rsidR="007F5034" w:rsidRDefault="00E95A8C" w:rsidP="001947ED">
            <w:pPr>
              <w:spacing w:before="120"/>
              <w:ind w:left="-108"/>
              <w:rPr>
                <w:rFonts w:ascii="Calibri" w:hAnsi="Calibri"/>
                <w:sz w:val="22"/>
                <w:szCs w:val="22"/>
              </w:rPr>
            </w:pPr>
            <w:r>
              <w:rPr>
                <w:rFonts w:ascii="Calibri" w:hAnsi="Calibri"/>
                <w:sz w:val="22"/>
                <w:szCs w:val="22"/>
              </w:rPr>
              <w:t xml:space="preserve">City of Calgary. (2012). </w:t>
            </w:r>
            <w:r w:rsidRPr="00E95A8C">
              <w:rPr>
                <w:rFonts w:ascii="Calibri" w:hAnsi="Calibri"/>
                <w:i/>
                <w:sz w:val="22"/>
                <w:szCs w:val="22"/>
              </w:rPr>
              <w:t>Affordable Housing Development and Design Guidelines</w:t>
            </w:r>
            <w:r>
              <w:rPr>
                <w:rFonts w:ascii="Calibri" w:hAnsi="Calibri"/>
                <w:sz w:val="22"/>
                <w:szCs w:val="22"/>
              </w:rPr>
              <w:t>. Calgary: City of Calgary, Office of Land Servicing and Housing.</w:t>
            </w:r>
            <w:r>
              <w:t xml:space="preserve"> </w:t>
            </w:r>
            <w:r w:rsidRPr="00E95A8C">
              <w:rPr>
                <w:rFonts w:ascii="Calibri" w:hAnsi="Calibri"/>
                <w:b/>
                <w:sz w:val="22"/>
                <w:szCs w:val="22"/>
              </w:rPr>
              <w:t xml:space="preserve">W </w:t>
            </w:r>
            <w:hyperlink r:id="rId24" w:history="1">
              <w:r w:rsidRPr="00300EC8">
                <w:rPr>
                  <w:rStyle w:val="Hyperlink"/>
                  <w:rFonts w:ascii="Calibri" w:hAnsi="Calibri"/>
                  <w:sz w:val="22"/>
                  <w:szCs w:val="22"/>
                </w:rPr>
                <w:t>http://www.calgary.ca/CS/OLSH/Documents/Affordable-housing/Affordable%20Housing%20Devevelopment%20adn%20%20Design%20Guideline%202012%20Update.pdf?noredirect=1</w:t>
              </w:r>
            </w:hyperlink>
            <w:r>
              <w:rPr>
                <w:rFonts w:ascii="Calibri" w:hAnsi="Calibri"/>
                <w:sz w:val="22"/>
                <w:szCs w:val="22"/>
              </w:rPr>
              <w:t xml:space="preserve"> </w:t>
            </w:r>
          </w:p>
          <w:p w14:paraId="79D2EC5A" w14:textId="79C1480B" w:rsidR="007F5034" w:rsidRDefault="007F5034" w:rsidP="001947ED">
            <w:pPr>
              <w:spacing w:before="120"/>
              <w:ind w:left="-108"/>
              <w:rPr>
                <w:rFonts w:ascii="Calibri" w:hAnsi="Calibri"/>
                <w:sz w:val="22"/>
                <w:szCs w:val="22"/>
              </w:rPr>
            </w:pPr>
            <w:r>
              <w:rPr>
                <w:rFonts w:ascii="Calibri" w:hAnsi="Calibri"/>
                <w:sz w:val="22"/>
                <w:szCs w:val="22"/>
              </w:rPr>
              <w:t xml:space="preserve">Halifax Regional Municipality. (2007). </w:t>
            </w:r>
            <w:r w:rsidRPr="00145626">
              <w:rPr>
                <w:rFonts w:ascii="Calibri" w:hAnsi="Calibri"/>
                <w:i/>
                <w:sz w:val="22"/>
                <w:szCs w:val="22"/>
              </w:rPr>
              <w:t>A Guide to Open Space Design Development in Halifax Regional Municipality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Halifax: Halifax Regional Municipality. </w:t>
            </w:r>
            <w:r w:rsidRPr="000A45BE">
              <w:rPr>
                <w:rFonts w:ascii="Calibri" w:hAnsi="Calibri"/>
                <w:b/>
                <w:sz w:val="22"/>
                <w:szCs w:val="22"/>
              </w:rPr>
              <w:t>W</w:t>
            </w:r>
            <w:r>
              <w:rPr>
                <w:rFonts w:ascii="Calibri" w:hAnsi="Calibri"/>
                <w:b/>
                <w:sz w:val="22"/>
                <w:szCs w:val="22"/>
              </w:rPr>
              <w:t xml:space="preserve">  </w:t>
            </w:r>
            <w:hyperlink r:id="rId25" w:history="1">
              <w:r w:rsidRPr="00300EC8">
                <w:rPr>
                  <w:rStyle w:val="Hyperlink"/>
                  <w:rFonts w:ascii="Calibri" w:hAnsi="Calibri"/>
                  <w:sz w:val="22"/>
                  <w:szCs w:val="22"/>
                </w:rPr>
                <w:t>https://www.halifax.ca/regionalplanning/documents/AGuidetoOpenSpaceSubdivisionMay2007.pdf</w:t>
              </w:r>
            </w:hyperlink>
            <w:r>
              <w:rPr>
                <w:rFonts w:ascii="Calibri" w:hAnsi="Calibri"/>
                <w:sz w:val="22"/>
                <w:szCs w:val="22"/>
              </w:rPr>
              <w:t xml:space="preserve"> </w:t>
            </w:r>
          </w:p>
          <w:p w14:paraId="07BF40E8" w14:textId="06F5B507" w:rsidR="007F5034" w:rsidRDefault="007F5034" w:rsidP="001947ED">
            <w:pPr>
              <w:spacing w:before="120"/>
              <w:ind w:left="-108"/>
              <w:rPr>
                <w:rFonts w:ascii="Calibri" w:hAnsi="Calibri"/>
                <w:sz w:val="22"/>
                <w:szCs w:val="22"/>
              </w:rPr>
            </w:pPr>
            <w:r>
              <w:rPr>
                <w:rFonts w:ascii="Calibri" w:hAnsi="Calibri"/>
                <w:sz w:val="22"/>
                <w:szCs w:val="22"/>
              </w:rPr>
              <w:t>Halifax Regional Municipality. (2013</w:t>
            </w:r>
            <w:r w:rsidRPr="00145626">
              <w:rPr>
                <w:rFonts w:ascii="Calibri" w:hAnsi="Calibri"/>
                <w:i/>
                <w:sz w:val="22"/>
                <w:szCs w:val="22"/>
              </w:rPr>
              <w:t>). Municipal Design Guidelines</w:t>
            </w:r>
            <w:r>
              <w:rPr>
                <w:rFonts w:ascii="Calibri" w:hAnsi="Calibri"/>
                <w:sz w:val="22"/>
                <w:szCs w:val="22"/>
              </w:rPr>
              <w:t xml:space="preserve">. Halifax: Halifax Regional Municipality. </w:t>
            </w:r>
            <w:r w:rsidRPr="00E917C0">
              <w:rPr>
                <w:rFonts w:ascii="Calibri" w:hAnsi="Calibri"/>
                <w:b/>
                <w:sz w:val="22"/>
                <w:szCs w:val="22"/>
              </w:rPr>
              <w:t>W</w:t>
            </w:r>
            <w:r>
              <w:rPr>
                <w:rFonts w:ascii="Calibri" w:hAnsi="Calibri"/>
                <w:b/>
                <w:sz w:val="22"/>
                <w:szCs w:val="22"/>
              </w:rPr>
              <w:t xml:space="preserve">  </w:t>
            </w:r>
            <w:hyperlink r:id="rId26" w:history="1">
              <w:r w:rsidRPr="00300EC8">
                <w:rPr>
                  <w:rStyle w:val="Hyperlink"/>
                  <w:rFonts w:ascii="Calibri" w:hAnsi="Calibri"/>
                  <w:sz w:val="22"/>
                  <w:szCs w:val="22"/>
                </w:rPr>
                <w:t>https://www.halifax.ca/designcon/design/documents/PartA-DesignGuidelines.pdf</w:t>
              </w:r>
            </w:hyperlink>
            <w:r>
              <w:rPr>
                <w:rFonts w:ascii="Calibri" w:hAnsi="Calibri"/>
                <w:sz w:val="22"/>
                <w:szCs w:val="22"/>
              </w:rPr>
              <w:t xml:space="preserve"> </w:t>
            </w:r>
          </w:p>
          <w:p w14:paraId="35FC13F4" w14:textId="1B2E77BB" w:rsidR="003818AF" w:rsidRDefault="003818AF" w:rsidP="001947ED">
            <w:pPr>
              <w:spacing w:before="120"/>
              <w:ind w:left="-108"/>
              <w:rPr>
                <w:rFonts w:ascii="Calibri" w:hAnsi="Calibri"/>
                <w:sz w:val="22"/>
                <w:szCs w:val="22"/>
              </w:rPr>
            </w:pPr>
            <w:r>
              <w:rPr>
                <w:rFonts w:ascii="Calibri" w:hAnsi="Calibri"/>
                <w:sz w:val="22"/>
                <w:szCs w:val="22"/>
              </w:rPr>
              <w:t xml:space="preserve">Whyte, W.H. (1979). The social life of small urban spaces. </w:t>
            </w:r>
            <w:proofErr w:type="spellStart"/>
            <w:r w:rsidR="008D284F">
              <w:rPr>
                <w:rFonts w:ascii="Calibri" w:hAnsi="Calibri"/>
                <w:sz w:val="22"/>
                <w:szCs w:val="22"/>
              </w:rPr>
              <w:t>Vimeo</w:t>
            </w:r>
            <w:proofErr w:type="spellEnd"/>
            <w:r w:rsidR="008D284F">
              <w:rPr>
                <w:rFonts w:ascii="Calibri" w:hAnsi="Calibri"/>
                <w:sz w:val="22"/>
                <w:szCs w:val="22"/>
              </w:rPr>
              <w:t xml:space="preserve"> website. </w:t>
            </w:r>
            <w:r w:rsidR="007F5034" w:rsidRPr="007F5034">
              <w:rPr>
                <w:rFonts w:ascii="Calibri" w:hAnsi="Calibri"/>
                <w:b/>
                <w:sz w:val="22"/>
                <w:szCs w:val="22"/>
              </w:rPr>
              <w:t xml:space="preserve">W </w:t>
            </w:r>
            <w:hyperlink r:id="rId27" w:history="1">
              <w:r w:rsidRPr="00300EC8">
                <w:rPr>
                  <w:rStyle w:val="Hyperlink"/>
                  <w:rFonts w:ascii="Calibri" w:hAnsi="Calibri"/>
                  <w:sz w:val="22"/>
                  <w:szCs w:val="22"/>
                </w:rPr>
                <w:t>https://vimeo.com/111488563</w:t>
              </w:r>
            </w:hyperlink>
            <w:r>
              <w:rPr>
                <w:rFonts w:ascii="Calibri" w:hAnsi="Calibri"/>
                <w:sz w:val="22"/>
                <w:szCs w:val="22"/>
              </w:rPr>
              <w:t xml:space="preserve"> </w:t>
            </w:r>
          </w:p>
          <w:p w14:paraId="2266C9AC" w14:textId="60B3FE86" w:rsidR="008D284F" w:rsidRDefault="003818AF" w:rsidP="001947ED">
            <w:pPr>
              <w:spacing w:before="120"/>
              <w:ind w:left="-108"/>
              <w:rPr>
                <w:rFonts w:ascii="Calibri" w:hAnsi="Calibri"/>
                <w:sz w:val="22"/>
                <w:szCs w:val="22"/>
              </w:rPr>
            </w:pPr>
            <w:r>
              <w:rPr>
                <w:rFonts w:ascii="Calibri" w:hAnsi="Calibri"/>
                <w:sz w:val="22"/>
                <w:szCs w:val="22"/>
              </w:rPr>
              <w:t xml:space="preserve">Project for Public Spaces. (2015). </w:t>
            </w:r>
            <w:proofErr w:type="spellStart"/>
            <w:r>
              <w:rPr>
                <w:rFonts w:ascii="Calibri" w:hAnsi="Calibri"/>
                <w:sz w:val="22"/>
                <w:szCs w:val="22"/>
              </w:rPr>
              <w:t>Placemaking</w:t>
            </w:r>
            <w:proofErr w:type="spellEnd"/>
            <w:r>
              <w:rPr>
                <w:rFonts w:ascii="Calibri" w:hAnsi="Calibri"/>
                <w:sz w:val="22"/>
                <w:szCs w:val="22"/>
              </w:rPr>
              <w:t xml:space="preserve"> Resources. </w:t>
            </w:r>
            <w:r w:rsidR="008D284F">
              <w:rPr>
                <w:rFonts w:ascii="Calibri" w:hAnsi="Calibri"/>
                <w:sz w:val="22"/>
                <w:szCs w:val="22"/>
              </w:rPr>
              <w:t>Project for Public Spaces website.</w:t>
            </w:r>
            <w:r w:rsidR="007F5034">
              <w:rPr>
                <w:rFonts w:ascii="Calibri" w:hAnsi="Calibri"/>
                <w:sz w:val="22"/>
                <w:szCs w:val="22"/>
              </w:rPr>
              <w:t xml:space="preserve"> </w:t>
            </w:r>
            <w:r w:rsidR="007F5034" w:rsidRPr="007F5034">
              <w:rPr>
                <w:rFonts w:ascii="Calibri" w:hAnsi="Calibri"/>
                <w:b/>
                <w:sz w:val="22"/>
                <w:szCs w:val="22"/>
              </w:rPr>
              <w:t>W</w:t>
            </w:r>
            <w:r w:rsidR="008D284F">
              <w:rPr>
                <w:rFonts w:ascii="Calibri" w:hAnsi="Calibri"/>
                <w:sz w:val="22"/>
                <w:szCs w:val="22"/>
              </w:rPr>
              <w:t xml:space="preserve"> </w:t>
            </w:r>
            <w:hyperlink r:id="rId28" w:history="1">
              <w:r w:rsidRPr="00300EC8">
                <w:rPr>
                  <w:rStyle w:val="Hyperlink"/>
                  <w:rFonts w:ascii="Calibri" w:hAnsi="Calibri"/>
                  <w:sz w:val="22"/>
                  <w:szCs w:val="22"/>
                </w:rPr>
                <w:t>http://www.pps.org/reference/reference-categories/placemaking-tools/</w:t>
              </w:r>
            </w:hyperlink>
            <w:r>
              <w:rPr>
                <w:rFonts w:ascii="Calibri" w:hAnsi="Calibri"/>
                <w:sz w:val="22"/>
                <w:szCs w:val="22"/>
              </w:rPr>
              <w:t xml:space="preserve"> </w:t>
            </w:r>
          </w:p>
          <w:p w14:paraId="5D3752FF" w14:textId="77777777" w:rsidR="00B07EF2" w:rsidRDefault="00B07EF2" w:rsidP="001947ED">
            <w:pPr>
              <w:spacing w:before="120"/>
              <w:ind w:left="-108"/>
              <w:rPr>
                <w:rFonts w:ascii="Calibri" w:hAnsi="Calibri"/>
                <w:b/>
                <w:sz w:val="22"/>
                <w:szCs w:val="22"/>
              </w:rPr>
            </w:pPr>
          </w:p>
          <w:p w14:paraId="5C538BC5" w14:textId="4567D7C0" w:rsidR="008D284F" w:rsidRPr="008D284F" w:rsidRDefault="008D284F" w:rsidP="001947ED">
            <w:pPr>
              <w:spacing w:before="120"/>
              <w:ind w:left="-108"/>
              <w:rPr>
                <w:rFonts w:ascii="Calibri" w:hAnsi="Calibri"/>
                <w:b/>
                <w:sz w:val="22"/>
                <w:szCs w:val="22"/>
              </w:rPr>
            </w:pPr>
            <w:r w:rsidRPr="008D284F">
              <w:rPr>
                <w:rFonts w:ascii="Calibri" w:hAnsi="Calibri"/>
                <w:b/>
                <w:sz w:val="22"/>
                <w:szCs w:val="22"/>
              </w:rPr>
              <w:t>October 24: Funding Alternatives</w:t>
            </w:r>
          </w:p>
          <w:p w14:paraId="179DFF7D" w14:textId="2D09CF8E" w:rsidR="00C77DF7" w:rsidRPr="001947ED" w:rsidRDefault="00E95A8C" w:rsidP="001947ED">
            <w:pPr>
              <w:spacing w:before="120"/>
              <w:ind w:left="-108"/>
              <w:rPr>
                <w:rFonts w:ascii="Calibri" w:hAnsi="Calibri"/>
                <w:sz w:val="22"/>
                <w:szCs w:val="22"/>
              </w:rPr>
            </w:pPr>
            <w:r>
              <w:rPr>
                <w:rFonts w:ascii="Calibri" w:hAnsi="Calibri"/>
                <w:sz w:val="22"/>
                <w:szCs w:val="22"/>
              </w:rPr>
              <w:t xml:space="preserve">Halifax Regional Municipality. (2016). Community Grants Program 2016-2017.  Halifax: Halifax Regional Municipality. </w:t>
            </w:r>
            <w:r w:rsidRPr="00E95A8C">
              <w:rPr>
                <w:rFonts w:ascii="Calibri" w:hAnsi="Calibri"/>
                <w:b/>
                <w:sz w:val="22"/>
                <w:szCs w:val="22"/>
              </w:rPr>
              <w:t>W</w:t>
            </w:r>
            <w:r>
              <w:rPr>
                <w:rFonts w:ascii="Calibri" w:hAnsi="Calibri"/>
                <w:sz w:val="22"/>
                <w:szCs w:val="22"/>
              </w:rPr>
              <w:t xml:space="preserve"> </w:t>
            </w:r>
            <w:hyperlink r:id="rId29" w:history="1">
              <w:r w:rsidRPr="00300EC8">
                <w:rPr>
                  <w:rStyle w:val="Hyperlink"/>
                  <w:rFonts w:ascii="Calibri" w:hAnsi="Calibri"/>
                  <w:sz w:val="22"/>
                  <w:szCs w:val="22"/>
                </w:rPr>
                <w:t>http://www.halifax.ca/boardscom/bccgrants/documents/CommunityGrantsProgramGuidebook2016-2017Col.pdf</w:t>
              </w:r>
            </w:hyperlink>
            <w:r>
              <w:rPr>
                <w:rFonts w:ascii="Calibri" w:hAnsi="Calibri"/>
                <w:sz w:val="22"/>
                <w:szCs w:val="22"/>
              </w:rPr>
              <w:t xml:space="preserve"> </w:t>
            </w:r>
          </w:p>
          <w:p w14:paraId="4BF01764" w14:textId="2486F894" w:rsidR="003818AF" w:rsidRPr="00580986" w:rsidRDefault="003818AF" w:rsidP="001947ED">
            <w:pPr>
              <w:spacing w:before="120"/>
              <w:ind w:left="-108"/>
              <w:rPr>
                <w:rFonts w:ascii="Calibri" w:hAnsi="Calibri"/>
                <w:b/>
                <w:sz w:val="22"/>
                <w:szCs w:val="22"/>
              </w:rPr>
            </w:pPr>
            <w:r w:rsidRPr="00580986">
              <w:rPr>
                <w:rFonts w:ascii="Calibri" w:hAnsi="Calibri"/>
                <w:b/>
                <w:sz w:val="22"/>
                <w:szCs w:val="22"/>
              </w:rPr>
              <w:t>October 26/31</w:t>
            </w:r>
            <w:r w:rsidR="00580986" w:rsidRPr="00580986">
              <w:rPr>
                <w:rFonts w:ascii="Calibri" w:hAnsi="Calibri"/>
                <w:b/>
                <w:sz w:val="22"/>
                <w:szCs w:val="22"/>
              </w:rPr>
              <w:t xml:space="preserve">: </w:t>
            </w:r>
            <w:r w:rsidR="001947ED">
              <w:rPr>
                <w:rFonts w:ascii="Calibri" w:hAnsi="Calibri"/>
                <w:b/>
                <w:sz w:val="22"/>
                <w:szCs w:val="22"/>
              </w:rPr>
              <w:t>Health and Sustainability Aspects of D</w:t>
            </w:r>
            <w:r w:rsidRPr="00580986">
              <w:rPr>
                <w:rFonts w:ascii="Calibri" w:hAnsi="Calibri"/>
                <w:b/>
                <w:sz w:val="22"/>
                <w:szCs w:val="22"/>
              </w:rPr>
              <w:t xml:space="preserve">esign </w:t>
            </w:r>
          </w:p>
          <w:p w14:paraId="131D7C66" w14:textId="68FAFF29" w:rsidR="00145626" w:rsidRDefault="001947ED" w:rsidP="001947ED">
            <w:pPr>
              <w:spacing w:before="120"/>
              <w:ind w:left="-108"/>
              <w:rPr>
                <w:rFonts w:ascii="Calibri" w:hAnsi="Calibri"/>
                <w:b/>
                <w:sz w:val="22"/>
                <w:szCs w:val="22"/>
              </w:rPr>
            </w:pPr>
            <w:r>
              <w:rPr>
                <w:rFonts w:ascii="Calibri" w:hAnsi="Calibri"/>
                <w:sz w:val="22"/>
                <w:szCs w:val="22"/>
              </w:rPr>
              <w:t xml:space="preserve">Frank, L.D., </w:t>
            </w:r>
            <w:proofErr w:type="spellStart"/>
            <w:r>
              <w:rPr>
                <w:rFonts w:ascii="Calibri" w:hAnsi="Calibri"/>
                <w:sz w:val="22"/>
                <w:szCs w:val="22"/>
              </w:rPr>
              <w:t>Engelke</w:t>
            </w:r>
            <w:proofErr w:type="spellEnd"/>
            <w:r>
              <w:rPr>
                <w:rFonts w:ascii="Calibri" w:hAnsi="Calibri"/>
                <w:sz w:val="22"/>
                <w:szCs w:val="22"/>
              </w:rPr>
              <w:t xml:space="preserve">, P.O, </w:t>
            </w:r>
            <w:r w:rsidR="00145626">
              <w:rPr>
                <w:rFonts w:ascii="Calibri" w:hAnsi="Calibri"/>
                <w:sz w:val="22"/>
                <w:szCs w:val="22"/>
              </w:rPr>
              <w:t xml:space="preserve">and T.L. </w:t>
            </w:r>
            <w:proofErr w:type="spellStart"/>
            <w:r w:rsidR="00145626">
              <w:rPr>
                <w:rFonts w:ascii="Calibri" w:hAnsi="Calibri"/>
                <w:sz w:val="22"/>
                <w:szCs w:val="22"/>
              </w:rPr>
              <w:t>Schmid</w:t>
            </w:r>
            <w:proofErr w:type="spellEnd"/>
            <w:r w:rsidR="00145626">
              <w:rPr>
                <w:rFonts w:ascii="Calibri" w:hAnsi="Calibri"/>
                <w:sz w:val="22"/>
                <w:szCs w:val="22"/>
              </w:rPr>
              <w:t xml:space="preserve">.  </w:t>
            </w:r>
            <w:r>
              <w:rPr>
                <w:rFonts w:ascii="Calibri" w:hAnsi="Calibri"/>
                <w:sz w:val="22"/>
                <w:szCs w:val="22"/>
              </w:rPr>
              <w:t xml:space="preserve">(2004). </w:t>
            </w:r>
            <w:r w:rsidR="00145626" w:rsidRPr="00145626">
              <w:rPr>
                <w:rFonts w:ascii="Calibri" w:hAnsi="Calibri"/>
                <w:i/>
                <w:sz w:val="22"/>
                <w:szCs w:val="22"/>
              </w:rPr>
              <w:t>Health and Community Design: The Impact of the Built Environment on Physical Activity</w:t>
            </w:r>
            <w:r w:rsidR="00145626">
              <w:rPr>
                <w:rFonts w:ascii="Calibri" w:hAnsi="Calibri"/>
                <w:sz w:val="22"/>
                <w:szCs w:val="22"/>
              </w:rPr>
              <w:t xml:space="preserve">. </w:t>
            </w:r>
            <w:r>
              <w:rPr>
                <w:rFonts w:ascii="Calibri" w:hAnsi="Calibri"/>
                <w:sz w:val="22"/>
                <w:szCs w:val="22"/>
              </w:rPr>
              <w:t xml:space="preserve">Washington, D.C.: Island Press. </w:t>
            </w:r>
            <w:r w:rsidR="00145626">
              <w:rPr>
                <w:rFonts w:ascii="Calibri" w:hAnsi="Calibri"/>
                <w:sz w:val="22"/>
                <w:szCs w:val="22"/>
              </w:rPr>
              <w:t xml:space="preserve">Chapter 6, “Understanding the Built Environment”, p 99-116 and </w:t>
            </w:r>
            <w:r w:rsidR="00C77DF7">
              <w:rPr>
                <w:rFonts w:ascii="Calibri" w:hAnsi="Calibri"/>
                <w:sz w:val="22"/>
                <w:szCs w:val="22"/>
              </w:rPr>
              <w:t xml:space="preserve">Chapter 9, </w:t>
            </w:r>
            <w:r w:rsidR="00145626">
              <w:rPr>
                <w:rFonts w:ascii="Calibri" w:hAnsi="Calibri"/>
                <w:sz w:val="22"/>
                <w:szCs w:val="22"/>
              </w:rPr>
              <w:t xml:space="preserve">“Urban Design Characteristics”, p152-177. </w:t>
            </w:r>
            <w:r w:rsidR="00145626" w:rsidRPr="00577DA8">
              <w:rPr>
                <w:rFonts w:ascii="Calibri" w:hAnsi="Calibri"/>
                <w:b/>
                <w:sz w:val="22"/>
                <w:szCs w:val="22"/>
              </w:rPr>
              <w:t>L</w:t>
            </w:r>
            <w:r w:rsidR="00145626">
              <w:rPr>
                <w:rFonts w:ascii="Calibri" w:hAnsi="Calibri"/>
                <w:b/>
                <w:sz w:val="22"/>
                <w:szCs w:val="22"/>
              </w:rPr>
              <w:t xml:space="preserve"> [On Reserve at Sexton]</w:t>
            </w:r>
          </w:p>
          <w:p w14:paraId="4BE0FEAB" w14:textId="5A4C97F8" w:rsidR="00650570" w:rsidRPr="00650570" w:rsidRDefault="00650570" w:rsidP="001947ED">
            <w:pPr>
              <w:spacing w:before="120"/>
              <w:ind w:left="-108"/>
              <w:rPr>
                <w:rFonts w:ascii="Calibri" w:hAnsi="Calibri"/>
                <w:sz w:val="22"/>
                <w:szCs w:val="22"/>
              </w:rPr>
            </w:pPr>
            <w:r w:rsidRPr="00650570">
              <w:rPr>
                <w:rFonts w:ascii="Calibri" w:hAnsi="Calibri"/>
                <w:sz w:val="22"/>
                <w:szCs w:val="22"/>
              </w:rPr>
              <w:t>Province of Ontario. (2009)</w:t>
            </w:r>
            <w:r w:rsidR="001947ED">
              <w:rPr>
                <w:rFonts w:ascii="Calibri" w:hAnsi="Calibri"/>
                <w:sz w:val="22"/>
                <w:szCs w:val="22"/>
              </w:rPr>
              <w:t>.</w:t>
            </w:r>
            <w:r w:rsidRPr="00650570">
              <w:rPr>
                <w:rFonts w:ascii="Calibri" w:hAnsi="Calibri"/>
                <w:sz w:val="22"/>
                <w:szCs w:val="22"/>
              </w:rPr>
              <w:t xml:space="preserve"> </w:t>
            </w:r>
            <w:r w:rsidRPr="00650570">
              <w:rPr>
                <w:rFonts w:ascii="Calibri" w:hAnsi="Calibri"/>
                <w:i/>
                <w:sz w:val="22"/>
                <w:szCs w:val="22"/>
              </w:rPr>
              <w:t>Planning by Design: A Healthy Communities Handbook</w:t>
            </w:r>
            <w:r w:rsidRPr="00650570">
              <w:rPr>
                <w:rFonts w:ascii="Calibri" w:hAnsi="Calibri"/>
                <w:sz w:val="22"/>
                <w:szCs w:val="22"/>
              </w:rPr>
              <w:t>.</w:t>
            </w:r>
            <w:r>
              <w:rPr>
                <w:rFonts w:ascii="Calibri" w:hAnsi="Calibri"/>
                <w:sz w:val="22"/>
                <w:szCs w:val="22"/>
              </w:rPr>
              <w:t xml:space="preserve"> Toronto: Ministry of Municipal Affairs and Housing. </w:t>
            </w:r>
            <w:r w:rsidRPr="00650570">
              <w:rPr>
                <w:rFonts w:ascii="Calibri" w:hAnsi="Calibri"/>
                <w:b/>
                <w:sz w:val="22"/>
                <w:szCs w:val="22"/>
              </w:rPr>
              <w:t>W</w:t>
            </w:r>
            <w:r>
              <w:rPr>
                <w:rFonts w:ascii="Calibri" w:hAnsi="Calibri"/>
                <w:sz w:val="22"/>
                <w:szCs w:val="22"/>
              </w:rPr>
              <w:t xml:space="preserve"> </w:t>
            </w:r>
            <w:r w:rsidR="00F54828">
              <w:rPr>
                <w:rFonts w:ascii="Calibri" w:hAnsi="Calibri"/>
                <w:sz w:val="22"/>
                <w:szCs w:val="22"/>
              </w:rPr>
              <w:t xml:space="preserve"> </w:t>
            </w:r>
            <w:hyperlink r:id="rId30" w:history="1">
              <w:r w:rsidR="00F54828" w:rsidRPr="00300EC8">
                <w:rPr>
                  <w:rStyle w:val="Hyperlink"/>
                  <w:rFonts w:ascii="Calibri" w:hAnsi="Calibri"/>
                  <w:sz w:val="22"/>
                  <w:szCs w:val="22"/>
                </w:rPr>
                <w:t>http://www.mah.gov.on.ca/Page6737.aspx</w:t>
              </w:r>
            </w:hyperlink>
            <w:r w:rsidR="00F54828">
              <w:rPr>
                <w:rFonts w:ascii="Calibri" w:hAnsi="Calibri"/>
                <w:sz w:val="22"/>
                <w:szCs w:val="22"/>
              </w:rPr>
              <w:t xml:space="preserve"> </w:t>
            </w:r>
          </w:p>
          <w:p w14:paraId="4069E2B3" w14:textId="563C884D" w:rsidR="001400E3" w:rsidRPr="00C86FF9" w:rsidRDefault="001400E3" w:rsidP="0085438B">
            <w:pPr>
              <w:ind w:left="-108"/>
              <w:contextualSpacing/>
              <w:rPr>
                <w:rFonts w:ascii="Calibri" w:hAnsi="Calibri" w:cs="Arial"/>
                <w:sz w:val="22"/>
                <w:szCs w:val="22"/>
                <w:highlight w:val="yellow"/>
              </w:rPr>
            </w:pPr>
          </w:p>
        </w:tc>
      </w:tr>
      <w:tr w:rsidR="002C214A" w:rsidRPr="003A32D2" w14:paraId="2052D870" w14:textId="77777777" w:rsidTr="00AA270A">
        <w:tc>
          <w:tcPr>
            <w:tcW w:w="2093" w:type="dxa"/>
            <w:shd w:val="clear" w:color="auto" w:fill="auto"/>
          </w:tcPr>
          <w:p w14:paraId="0C5FE703" w14:textId="00472105" w:rsidR="002C214A" w:rsidRPr="000C6BC2" w:rsidRDefault="00615B8E" w:rsidP="00AA270A">
            <w:pPr>
              <w:contextualSpacing/>
              <w:rPr>
                <w:rFonts w:ascii="Calibri" w:hAnsi="Calibri"/>
                <w:b/>
                <w:sz w:val="22"/>
                <w:szCs w:val="22"/>
              </w:rPr>
            </w:pPr>
            <w:r w:rsidRPr="000C6BC2">
              <w:rPr>
                <w:rFonts w:ascii="Calibri" w:hAnsi="Calibri"/>
                <w:b/>
                <w:sz w:val="22"/>
                <w:szCs w:val="22"/>
              </w:rPr>
              <w:t>Requirem</w:t>
            </w:r>
            <w:r w:rsidR="002C214A" w:rsidRPr="000C6BC2">
              <w:rPr>
                <w:rFonts w:ascii="Calibri" w:hAnsi="Calibri"/>
                <w:b/>
                <w:sz w:val="22"/>
                <w:szCs w:val="22"/>
              </w:rPr>
              <w:t>ents</w:t>
            </w:r>
          </w:p>
        </w:tc>
        <w:tc>
          <w:tcPr>
            <w:tcW w:w="7796" w:type="dxa"/>
            <w:gridSpan w:val="2"/>
            <w:shd w:val="clear" w:color="auto" w:fill="auto"/>
          </w:tcPr>
          <w:p w14:paraId="3F81C9C8" w14:textId="7126C85B" w:rsidR="000C6BC2" w:rsidRDefault="000C6BC2" w:rsidP="000C6BC2">
            <w:pPr>
              <w:pStyle w:val="Body"/>
              <w:ind w:left="-108"/>
              <w:contextualSpacing/>
              <w:rPr>
                <w:rFonts w:ascii="Calibri" w:hAnsi="Calibri"/>
                <w:sz w:val="22"/>
                <w:szCs w:val="22"/>
              </w:rPr>
            </w:pPr>
            <w:r>
              <w:rPr>
                <w:rFonts w:ascii="Calibri" w:hAnsi="Calibri"/>
                <w:sz w:val="22"/>
                <w:szCs w:val="22"/>
              </w:rPr>
              <w:t>Students are expected to:</w:t>
            </w:r>
          </w:p>
          <w:p w14:paraId="7304B268" w14:textId="0A6E2F44" w:rsidR="000C6BC2" w:rsidRPr="000C6BC2" w:rsidRDefault="000C6BC2" w:rsidP="000C6BC2">
            <w:pPr>
              <w:pStyle w:val="Body"/>
              <w:numPr>
                <w:ilvl w:val="0"/>
                <w:numId w:val="24"/>
              </w:numPr>
              <w:ind w:left="175" w:hanging="283"/>
              <w:contextualSpacing/>
              <w:rPr>
                <w:rFonts w:ascii="Calibri" w:hAnsi="Calibri"/>
                <w:sz w:val="22"/>
                <w:szCs w:val="22"/>
              </w:rPr>
            </w:pPr>
            <w:r w:rsidRPr="000C6BC2">
              <w:rPr>
                <w:rFonts w:ascii="Calibri" w:hAnsi="Calibri"/>
                <w:sz w:val="22"/>
                <w:szCs w:val="22"/>
              </w:rPr>
              <w:t xml:space="preserve">Work as individuals to prepare a </w:t>
            </w:r>
            <w:r w:rsidR="006C27C4">
              <w:rPr>
                <w:rFonts w:ascii="Calibri" w:hAnsi="Calibri"/>
                <w:sz w:val="22"/>
                <w:szCs w:val="22"/>
              </w:rPr>
              <w:t>historical analysis</w:t>
            </w:r>
            <w:r w:rsidRPr="000C6BC2">
              <w:rPr>
                <w:rFonts w:ascii="Calibri" w:hAnsi="Calibri"/>
                <w:sz w:val="22"/>
                <w:szCs w:val="22"/>
              </w:rPr>
              <w:t xml:space="preserve"> </w:t>
            </w:r>
            <w:r w:rsidR="00A81843">
              <w:rPr>
                <w:rFonts w:ascii="Calibri" w:hAnsi="Calibri"/>
                <w:sz w:val="22"/>
                <w:szCs w:val="22"/>
              </w:rPr>
              <w:t>of the site</w:t>
            </w:r>
            <w:r w:rsidR="00C32C0F">
              <w:rPr>
                <w:rFonts w:ascii="Calibri" w:hAnsi="Calibri"/>
                <w:sz w:val="22"/>
                <w:szCs w:val="22"/>
              </w:rPr>
              <w:t xml:space="preserve"> and the current physical and social characteristics of the neighbourhood as they relate to the social and open spaces,</w:t>
            </w:r>
            <w:r w:rsidR="00A81843">
              <w:rPr>
                <w:rFonts w:ascii="Calibri" w:hAnsi="Calibri"/>
                <w:sz w:val="22"/>
                <w:szCs w:val="22"/>
              </w:rPr>
              <w:t xml:space="preserve"> </w:t>
            </w:r>
            <w:r w:rsidRPr="000C6BC2">
              <w:rPr>
                <w:rFonts w:ascii="Calibri" w:hAnsi="Calibri"/>
                <w:sz w:val="22"/>
                <w:szCs w:val="22"/>
              </w:rPr>
              <w:t>and report back to the group</w:t>
            </w:r>
          </w:p>
          <w:p w14:paraId="163D3A24" w14:textId="401804E4" w:rsidR="000C6BC2" w:rsidRPr="000C6BC2" w:rsidRDefault="000C6BC2" w:rsidP="000C6BC2">
            <w:pPr>
              <w:pStyle w:val="Body"/>
              <w:numPr>
                <w:ilvl w:val="0"/>
                <w:numId w:val="24"/>
              </w:numPr>
              <w:ind w:left="175" w:hanging="283"/>
              <w:contextualSpacing/>
              <w:rPr>
                <w:rFonts w:ascii="Calibri" w:hAnsi="Calibri"/>
                <w:sz w:val="22"/>
                <w:szCs w:val="22"/>
              </w:rPr>
            </w:pPr>
            <w:r w:rsidRPr="000C6BC2">
              <w:rPr>
                <w:rFonts w:ascii="Calibri" w:hAnsi="Calibri"/>
                <w:sz w:val="22"/>
                <w:szCs w:val="22"/>
              </w:rPr>
              <w:t xml:space="preserve">Work together </w:t>
            </w:r>
            <w:r w:rsidR="00A81843">
              <w:rPr>
                <w:rFonts w:ascii="Calibri" w:hAnsi="Calibri"/>
                <w:sz w:val="22"/>
                <w:szCs w:val="22"/>
              </w:rPr>
              <w:t>to outline the requirements of</w:t>
            </w:r>
            <w:r w:rsidRPr="000C6BC2">
              <w:rPr>
                <w:rFonts w:ascii="Calibri" w:hAnsi="Calibri"/>
                <w:sz w:val="22"/>
                <w:szCs w:val="22"/>
              </w:rPr>
              <w:t xml:space="preserve"> successful </w:t>
            </w:r>
            <w:r w:rsidR="00A81843">
              <w:rPr>
                <w:rFonts w:ascii="Calibri" w:hAnsi="Calibri"/>
                <w:sz w:val="22"/>
                <w:szCs w:val="22"/>
              </w:rPr>
              <w:t>social</w:t>
            </w:r>
            <w:r w:rsidRPr="000C6BC2">
              <w:rPr>
                <w:rFonts w:ascii="Calibri" w:hAnsi="Calibri"/>
                <w:sz w:val="22"/>
                <w:szCs w:val="22"/>
              </w:rPr>
              <w:t xml:space="preserve"> </w:t>
            </w:r>
            <w:r w:rsidR="00A81843">
              <w:rPr>
                <w:rFonts w:ascii="Calibri" w:hAnsi="Calibri"/>
                <w:sz w:val="22"/>
                <w:szCs w:val="22"/>
              </w:rPr>
              <w:t>and open spaces</w:t>
            </w:r>
            <w:r w:rsidRPr="000C6BC2">
              <w:rPr>
                <w:rFonts w:ascii="Calibri" w:hAnsi="Calibri"/>
                <w:sz w:val="22"/>
                <w:szCs w:val="22"/>
              </w:rPr>
              <w:t>, explore ways to achieve the requirements, and agree on an approach to design, identifying design and programming elements that are needed to implement our approach</w:t>
            </w:r>
          </w:p>
          <w:p w14:paraId="13BB7223" w14:textId="77777777" w:rsidR="000C6BC2" w:rsidRPr="000C6BC2" w:rsidRDefault="000C6BC2" w:rsidP="00A81843">
            <w:pPr>
              <w:pStyle w:val="Body"/>
              <w:numPr>
                <w:ilvl w:val="0"/>
                <w:numId w:val="24"/>
              </w:numPr>
              <w:ind w:left="175" w:hanging="283"/>
              <w:contextualSpacing/>
              <w:rPr>
                <w:rFonts w:ascii="Calibri" w:hAnsi="Calibri"/>
                <w:sz w:val="22"/>
                <w:szCs w:val="22"/>
              </w:rPr>
            </w:pPr>
            <w:r w:rsidRPr="000C6BC2">
              <w:rPr>
                <w:rFonts w:ascii="Calibri" w:hAnsi="Calibri"/>
                <w:sz w:val="22"/>
                <w:szCs w:val="22"/>
              </w:rPr>
              <w:t>Work as individuals to explore and design elements of the overall plan</w:t>
            </w:r>
          </w:p>
          <w:p w14:paraId="0DF237C9" w14:textId="5F2AEF65" w:rsidR="00B713DE" w:rsidRPr="00F54828" w:rsidRDefault="000C6BC2" w:rsidP="00F54828">
            <w:pPr>
              <w:pStyle w:val="Body"/>
              <w:numPr>
                <w:ilvl w:val="0"/>
                <w:numId w:val="24"/>
              </w:numPr>
              <w:ind w:left="175" w:hanging="283"/>
              <w:contextualSpacing/>
              <w:rPr>
                <w:rFonts w:ascii="Calibri" w:hAnsi="Calibri"/>
                <w:sz w:val="22"/>
                <w:szCs w:val="22"/>
              </w:rPr>
            </w:pPr>
            <w:r w:rsidRPr="000C6BC2">
              <w:rPr>
                <w:rFonts w:ascii="Calibri" w:hAnsi="Calibri"/>
                <w:sz w:val="22"/>
                <w:szCs w:val="22"/>
              </w:rPr>
              <w:t>Work as a team to</w:t>
            </w:r>
            <w:r>
              <w:rPr>
                <w:rFonts w:ascii="Calibri" w:hAnsi="Calibri"/>
                <w:sz w:val="22"/>
                <w:szCs w:val="22"/>
              </w:rPr>
              <w:t xml:space="preserve"> prepare a comprehensive report, which will</w:t>
            </w:r>
            <w:r w:rsidR="006037AA" w:rsidRPr="000C6BC2">
              <w:rPr>
                <w:rFonts w:ascii="Calibri" w:hAnsi="Calibri"/>
                <w:sz w:val="22"/>
                <w:szCs w:val="22"/>
              </w:rPr>
              <w:t xml:space="preserve"> be submitted as a print and an electronic document in .</w:t>
            </w:r>
            <w:proofErr w:type="spellStart"/>
            <w:r w:rsidR="006037AA" w:rsidRPr="000C6BC2">
              <w:rPr>
                <w:rFonts w:ascii="Calibri" w:hAnsi="Calibri"/>
                <w:sz w:val="22"/>
                <w:szCs w:val="22"/>
              </w:rPr>
              <w:t>pdf</w:t>
            </w:r>
            <w:proofErr w:type="spellEnd"/>
            <w:r w:rsidR="006037AA" w:rsidRPr="000C6BC2">
              <w:rPr>
                <w:rFonts w:ascii="Calibri" w:hAnsi="Calibri"/>
                <w:sz w:val="22"/>
                <w:szCs w:val="22"/>
              </w:rPr>
              <w:t xml:space="preserve"> format</w:t>
            </w:r>
            <w:r>
              <w:rPr>
                <w:rFonts w:ascii="Calibri" w:hAnsi="Calibri"/>
                <w:sz w:val="22"/>
                <w:szCs w:val="22"/>
              </w:rPr>
              <w:t>.</w:t>
            </w:r>
          </w:p>
        </w:tc>
      </w:tr>
    </w:tbl>
    <w:p w14:paraId="2545FFEE" w14:textId="4DC3FDE8" w:rsidR="00CB7D3C" w:rsidRDefault="00CB7D3C"/>
    <w:tbl>
      <w:tblPr>
        <w:tblW w:w="9889" w:type="dxa"/>
        <w:tblLayout w:type="fixed"/>
        <w:tblLook w:val="04A0" w:firstRow="1" w:lastRow="0" w:firstColumn="1" w:lastColumn="0" w:noHBand="0" w:noVBand="1"/>
      </w:tblPr>
      <w:tblGrid>
        <w:gridCol w:w="2093"/>
        <w:gridCol w:w="7796"/>
      </w:tblGrid>
      <w:tr w:rsidR="002C214A" w:rsidRPr="003A32D2" w14:paraId="2CD60A70" w14:textId="77777777" w:rsidTr="00AA270A">
        <w:tc>
          <w:tcPr>
            <w:tcW w:w="2093" w:type="dxa"/>
            <w:shd w:val="clear" w:color="auto" w:fill="auto"/>
          </w:tcPr>
          <w:p w14:paraId="5D8934AF" w14:textId="77777777" w:rsidR="002C214A" w:rsidRPr="003A32D2" w:rsidRDefault="002C214A" w:rsidP="0085438B">
            <w:pPr>
              <w:ind w:right="-108"/>
              <w:contextualSpacing/>
              <w:rPr>
                <w:rFonts w:ascii="Calibri" w:hAnsi="Calibri"/>
                <w:b/>
                <w:sz w:val="22"/>
                <w:szCs w:val="22"/>
              </w:rPr>
            </w:pPr>
            <w:r w:rsidRPr="003A32D2">
              <w:rPr>
                <w:rFonts w:ascii="Calibri" w:hAnsi="Calibri"/>
                <w:b/>
                <w:sz w:val="22"/>
                <w:szCs w:val="22"/>
              </w:rPr>
              <w:t>Evaluation</w:t>
            </w:r>
          </w:p>
        </w:tc>
        <w:tc>
          <w:tcPr>
            <w:tcW w:w="7796" w:type="dxa"/>
            <w:tcBorders>
              <w:left w:val="nil"/>
            </w:tcBorders>
            <w:shd w:val="clear" w:color="auto" w:fill="auto"/>
          </w:tcPr>
          <w:tbl>
            <w:tblPr>
              <w:tblStyle w:val="TableGrid"/>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1276"/>
            </w:tblGrid>
            <w:tr w:rsidR="00B713DE" w:rsidRPr="00C22AF5" w14:paraId="7879AFE5" w14:textId="77777777" w:rsidTr="00B713DE">
              <w:tc>
                <w:tcPr>
                  <w:tcW w:w="2943" w:type="dxa"/>
                  <w:tcBorders>
                    <w:bottom w:val="single" w:sz="4" w:space="0" w:color="auto"/>
                  </w:tcBorders>
                </w:tcPr>
                <w:p w14:paraId="27107471" w14:textId="77777777" w:rsidR="00B713DE" w:rsidRPr="00C22AF5" w:rsidRDefault="00B713DE" w:rsidP="00B713DE">
                  <w:pPr>
                    <w:rPr>
                      <w:rFonts w:ascii="Calibri" w:hAnsi="Calibri" w:cs="Gill Sans"/>
                      <w:b/>
                      <w:sz w:val="22"/>
                      <w:szCs w:val="22"/>
                    </w:rPr>
                  </w:pPr>
                  <w:r w:rsidRPr="00C22AF5">
                    <w:rPr>
                      <w:rFonts w:ascii="Calibri" w:hAnsi="Calibri" w:cs="Gill Sans"/>
                      <w:b/>
                      <w:sz w:val="22"/>
                      <w:szCs w:val="22"/>
                    </w:rPr>
                    <w:t>Assignment</w:t>
                  </w:r>
                </w:p>
              </w:tc>
              <w:tc>
                <w:tcPr>
                  <w:tcW w:w="1418" w:type="dxa"/>
                  <w:tcBorders>
                    <w:bottom w:val="single" w:sz="4" w:space="0" w:color="auto"/>
                  </w:tcBorders>
                </w:tcPr>
                <w:p w14:paraId="3D4FE0AE" w14:textId="77777777" w:rsidR="00B713DE" w:rsidRPr="00C22AF5" w:rsidRDefault="00B713DE" w:rsidP="00B713DE">
                  <w:pPr>
                    <w:jc w:val="center"/>
                    <w:rPr>
                      <w:rFonts w:ascii="Calibri" w:hAnsi="Calibri" w:cs="Gill Sans"/>
                      <w:b/>
                      <w:sz w:val="22"/>
                      <w:szCs w:val="22"/>
                    </w:rPr>
                  </w:pPr>
                  <w:r w:rsidRPr="00C22AF5">
                    <w:rPr>
                      <w:rFonts w:ascii="Calibri" w:hAnsi="Calibri" w:cs="Gill Sans"/>
                      <w:b/>
                      <w:sz w:val="22"/>
                      <w:szCs w:val="22"/>
                    </w:rPr>
                    <w:t>Type</w:t>
                  </w:r>
                </w:p>
              </w:tc>
              <w:tc>
                <w:tcPr>
                  <w:tcW w:w="1276" w:type="dxa"/>
                  <w:tcBorders>
                    <w:bottom w:val="single" w:sz="4" w:space="0" w:color="auto"/>
                  </w:tcBorders>
                </w:tcPr>
                <w:p w14:paraId="3C6B3915" w14:textId="77777777" w:rsidR="00B713DE" w:rsidRPr="00C22AF5" w:rsidRDefault="00B713DE" w:rsidP="00B713DE">
                  <w:pPr>
                    <w:jc w:val="center"/>
                    <w:rPr>
                      <w:rFonts w:ascii="Calibri" w:hAnsi="Calibri" w:cs="Gill Sans"/>
                      <w:b/>
                      <w:sz w:val="22"/>
                      <w:szCs w:val="22"/>
                    </w:rPr>
                  </w:pPr>
                  <w:r w:rsidRPr="00C22AF5">
                    <w:rPr>
                      <w:rFonts w:ascii="Calibri" w:hAnsi="Calibri" w:cs="Gill Sans"/>
                      <w:b/>
                      <w:sz w:val="22"/>
                      <w:szCs w:val="22"/>
                    </w:rPr>
                    <w:t>Percentage</w:t>
                  </w:r>
                </w:p>
              </w:tc>
            </w:tr>
            <w:tr w:rsidR="00B713DE" w:rsidRPr="00C22AF5" w14:paraId="5842E4FE" w14:textId="77777777" w:rsidTr="00B713DE">
              <w:tc>
                <w:tcPr>
                  <w:tcW w:w="2943" w:type="dxa"/>
                  <w:tcBorders>
                    <w:top w:val="single" w:sz="4" w:space="0" w:color="auto"/>
                  </w:tcBorders>
                </w:tcPr>
                <w:p w14:paraId="6F5DD927" w14:textId="2ABE8354" w:rsidR="00B713DE" w:rsidRPr="00C22AF5" w:rsidRDefault="00CC67B3" w:rsidP="006C27C4">
                  <w:pPr>
                    <w:rPr>
                      <w:rFonts w:ascii="Calibri" w:hAnsi="Calibri" w:cs="Gill Sans"/>
                      <w:sz w:val="22"/>
                      <w:szCs w:val="22"/>
                    </w:rPr>
                  </w:pPr>
                  <w:r>
                    <w:rPr>
                      <w:rFonts w:ascii="Calibri" w:hAnsi="Calibri" w:cs="Gill Sans"/>
                      <w:sz w:val="22"/>
                      <w:szCs w:val="22"/>
                    </w:rPr>
                    <w:t>Assignment 1</w:t>
                  </w:r>
                  <w:r w:rsidRPr="00C22AF5">
                    <w:rPr>
                      <w:rFonts w:ascii="Calibri" w:hAnsi="Calibri" w:cs="Gill Sans"/>
                      <w:sz w:val="22"/>
                      <w:szCs w:val="22"/>
                    </w:rPr>
                    <w:t xml:space="preserve">: </w:t>
                  </w:r>
                  <w:r w:rsidR="006C27C4">
                    <w:rPr>
                      <w:rFonts w:ascii="Calibri" w:hAnsi="Calibri" w:cs="Gill Sans"/>
                      <w:sz w:val="22"/>
                      <w:szCs w:val="22"/>
                    </w:rPr>
                    <w:t>Historical Analysis</w:t>
                  </w:r>
                </w:p>
              </w:tc>
              <w:tc>
                <w:tcPr>
                  <w:tcW w:w="1418" w:type="dxa"/>
                  <w:tcBorders>
                    <w:top w:val="single" w:sz="4" w:space="0" w:color="auto"/>
                  </w:tcBorders>
                </w:tcPr>
                <w:p w14:paraId="7E609BD5" w14:textId="1CA403B5" w:rsidR="00B713DE" w:rsidRPr="00C22AF5" w:rsidRDefault="00CC67B3" w:rsidP="00B713DE">
                  <w:pPr>
                    <w:jc w:val="center"/>
                    <w:rPr>
                      <w:rFonts w:ascii="Calibri" w:hAnsi="Calibri" w:cs="Gill Sans"/>
                      <w:sz w:val="22"/>
                      <w:szCs w:val="22"/>
                    </w:rPr>
                  </w:pPr>
                  <w:r w:rsidRPr="00C22AF5">
                    <w:rPr>
                      <w:rFonts w:ascii="Calibri" w:hAnsi="Calibri" w:cs="Gill Sans"/>
                      <w:sz w:val="22"/>
                      <w:szCs w:val="22"/>
                    </w:rPr>
                    <w:t>Individual</w:t>
                  </w:r>
                </w:p>
              </w:tc>
              <w:tc>
                <w:tcPr>
                  <w:tcW w:w="1276" w:type="dxa"/>
                  <w:tcBorders>
                    <w:top w:val="single" w:sz="4" w:space="0" w:color="auto"/>
                  </w:tcBorders>
                </w:tcPr>
                <w:p w14:paraId="5B474585" w14:textId="7B807D5D" w:rsidR="00B713DE" w:rsidRPr="00C22AF5" w:rsidRDefault="007505B5" w:rsidP="00B713DE">
                  <w:pPr>
                    <w:jc w:val="center"/>
                    <w:rPr>
                      <w:rFonts w:ascii="Calibri" w:hAnsi="Calibri" w:cs="Gill Sans"/>
                      <w:sz w:val="22"/>
                      <w:szCs w:val="22"/>
                    </w:rPr>
                  </w:pPr>
                  <w:r>
                    <w:rPr>
                      <w:rFonts w:ascii="Calibri" w:hAnsi="Calibri" w:cs="Gill Sans"/>
                      <w:sz w:val="22"/>
                      <w:szCs w:val="22"/>
                    </w:rPr>
                    <w:t>2</w:t>
                  </w:r>
                  <w:r w:rsidR="0054681A">
                    <w:rPr>
                      <w:rFonts w:ascii="Calibri" w:hAnsi="Calibri" w:cs="Gill Sans"/>
                      <w:sz w:val="22"/>
                      <w:szCs w:val="22"/>
                    </w:rPr>
                    <w:t>0</w:t>
                  </w:r>
                </w:p>
              </w:tc>
            </w:tr>
            <w:tr w:rsidR="00CC67B3" w:rsidRPr="00C22AF5" w14:paraId="248B9CA8" w14:textId="77777777" w:rsidTr="00B713DE">
              <w:tc>
                <w:tcPr>
                  <w:tcW w:w="2943" w:type="dxa"/>
                </w:tcPr>
                <w:p w14:paraId="1957D0C6" w14:textId="7DA10462" w:rsidR="00CC67B3" w:rsidRPr="00C22AF5" w:rsidRDefault="00CC67B3" w:rsidP="005D520E">
                  <w:pPr>
                    <w:rPr>
                      <w:rFonts w:ascii="Calibri" w:hAnsi="Calibri" w:cs="Gill Sans"/>
                      <w:sz w:val="22"/>
                      <w:szCs w:val="22"/>
                    </w:rPr>
                  </w:pPr>
                  <w:r>
                    <w:rPr>
                      <w:rFonts w:ascii="Calibri" w:hAnsi="Calibri" w:cs="Gill Sans"/>
                      <w:sz w:val="22"/>
                      <w:szCs w:val="22"/>
                    </w:rPr>
                    <w:t>Assignment 2</w:t>
                  </w:r>
                  <w:r w:rsidR="005D520E">
                    <w:rPr>
                      <w:rFonts w:ascii="Calibri" w:hAnsi="Calibri" w:cs="Gill Sans"/>
                      <w:sz w:val="22"/>
                      <w:szCs w:val="22"/>
                    </w:rPr>
                    <w:t xml:space="preserve">: Design Alternative </w:t>
                  </w:r>
                </w:p>
              </w:tc>
              <w:tc>
                <w:tcPr>
                  <w:tcW w:w="1418" w:type="dxa"/>
                </w:tcPr>
                <w:p w14:paraId="58F0F001" w14:textId="6D0B09D1" w:rsidR="00CC67B3" w:rsidRPr="00C22AF5" w:rsidRDefault="00CC67B3" w:rsidP="00B713DE">
                  <w:pPr>
                    <w:jc w:val="center"/>
                    <w:rPr>
                      <w:rFonts w:ascii="Calibri" w:hAnsi="Calibri" w:cs="Gill Sans"/>
                      <w:sz w:val="22"/>
                      <w:szCs w:val="22"/>
                    </w:rPr>
                  </w:pPr>
                  <w:r w:rsidRPr="00C22AF5">
                    <w:rPr>
                      <w:rFonts w:ascii="Calibri" w:hAnsi="Calibri" w:cs="Gill Sans"/>
                      <w:sz w:val="22"/>
                      <w:szCs w:val="22"/>
                    </w:rPr>
                    <w:t>Individual</w:t>
                  </w:r>
                </w:p>
              </w:tc>
              <w:tc>
                <w:tcPr>
                  <w:tcW w:w="1276" w:type="dxa"/>
                </w:tcPr>
                <w:p w14:paraId="2E34396B" w14:textId="21CAA77C" w:rsidR="00CC67B3" w:rsidRPr="00C22AF5" w:rsidRDefault="00CC67B3" w:rsidP="00B713DE">
                  <w:pPr>
                    <w:jc w:val="center"/>
                    <w:rPr>
                      <w:rFonts w:ascii="Calibri" w:hAnsi="Calibri" w:cs="Gill Sans"/>
                      <w:sz w:val="22"/>
                      <w:szCs w:val="22"/>
                    </w:rPr>
                  </w:pPr>
                  <w:r>
                    <w:rPr>
                      <w:rFonts w:ascii="Calibri" w:hAnsi="Calibri" w:cs="Gill Sans"/>
                      <w:sz w:val="22"/>
                      <w:szCs w:val="22"/>
                    </w:rPr>
                    <w:t>30</w:t>
                  </w:r>
                </w:p>
              </w:tc>
            </w:tr>
            <w:tr w:rsidR="00CC67B3" w:rsidRPr="00C22AF5" w14:paraId="378CEAA3" w14:textId="77777777" w:rsidTr="00B713DE">
              <w:tc>
                <w:tcPr>
                  <w:tcW w:w="2943" w:type="dxa"/>
                </w:tcPr>
                <w:p w14:paraId="1B05AA42" w14:textId="664AA6B7" w:rsidR="00CC67B3" w:rsidRPr="00C22AF5" w:rsidRDefault="00CC67B3" w:rsidP="005D520E">
                  <w:pPr>
                    <w:rPr>
                      <w:rFonts w:ascii="Calibri" w:hAnsi="Calibri" w:cs="Gill Sans"/>
                      <w:sz w:val="22"/>
                      <w:szCs w:val="22"/>
                    </w:rPr>
                  </w:pPr>
                  <w:r>
                    <w:rPr>
                      <w:rFonts w:ascii="Calibri" w:hAnsi="Calibri" w:cs="Gill Sans"/>
                      <w:sz w:val="22"/>
                      <w:szCs w:val="22"/>
                    </w:rPr>
                    <w:t>Assignment 3: F</w:t>
                  </w:r>
                  <w:r w:rsidRPr="00C22AF5">
                    <w:rPr>
                      <w:rFonts w:ascii="Calibri" w:hAnsi="Calibri" w:cs="Gill Sans"/>
                      <w:sz w:val="22"/>
                      <w:szCs w:val="22"/>
                    </w:rPr>
                    <w:t>inal Report</w:t>
                  </w:r>
                </w:p>
              </w:tc>
              <w:tc>
                <w:tcPr>
                  <w:tcW w:w="1418" w:type="dxa"/>
                </w:tcPr>
                <w:p w14:paraId="4361558E" w14:textId="7E999DE0" w:rsidR="00CC67B3" w:rsidRPr="00C22AF5" w:rsidRDefault="005D520E" w:rsidP="00B713DE">
                  <w:pPr>
                    <w:jc w:val="center"/>
                    <w:rPr>
                      <w:rFonts w:ascii="Calibri" w:hAnsi="Calibri" w:cs="Gill Sans"/>
                      <w:sz w:val="22"/>
                      <w:szCs w:val="22"/>
                    </w:rPr>
                  </w:pPr>
                  <w:r>
                    <w:rPr>
                      <w:rFonts w:ascii="Calibri" w:hAnsi="Calibri" w:cs="Gill Sans"/>
                      <w:sz w:val="22"/>
                      <w:szCs w:val="22"/>
                    </w:rPr>
                    <w:t>Group</w:t>
                  </w:r>
                </w:p>
              </w:tc>
              <w:tc>
                <w:tcPr>
                  <w:tcW w:w="1276" w:type="dxa"/>
                </w:tcPr>
                <w:p w14:paraId="081C0F8B" w14:textId="7D3A5D69" w:rsidR="00CC67B3" w:rsidRPr="00C22AF5" w:rsidRDefault="00CC67B3" w:rsidP="00B713DE">
                  <w:pPr>
                    <w:jc w:val="center"/>
                    <w:rPr>
                      <w:rFonts w:ascii="Calibri" w:hAnsi="Calibri" w:cs="Gill Sans"/>
                      <w:sz w:val="22"/>
                      <w:szCs w:val="22"/>
                    </w:rPr>
                  </w:pPr>
                  <w:r>
                    <w:rPr>
                      <w:rFonts w:ascii="Calibri" w:hAnsi="Calibri" w:cs="Gill Sans"/>
                      <w:sz w:val="22"/>
                      <w:szCs w:val="22"/>
                    </w:rPr>
                    <w:t>3</w:t>
                  </w:r>
                  <w:r w:rsidRPr="00C22AF5">
                    <w:rPr>
                      <w:rFonts w:ascii="Calibri" w:hAnsi="Calibri" w:cs="Gill Sans"/>
                      <w:sz w:val="22"/>
                      <w:szCs w:val="22"/>
                    </w:rPr>
                    <w:t>0</w:t>
                  </w:r>
                </w:p>
              </w:tc>
            </w:tr>
            <w:tr w:rsidR="0054681A" w:rsidRPr="00C22AF5" w14:paraId="43E8A040" w14:textId="77777777" w:rsidTr="00B713DE">
              <w:tc>
                <w:tcPr>
                  <w:tcW w:w="2943" w:type="dxa"/>
                </w:tcPr>
                <w:p w14:paraId="0F5A748B" w14:textId="4E5890DD" w:rsidR="0054681A" w:rsidRDefault="0054681A" w:rsidP="005D520E">
                  <w:pPr>
                    <w:rPr>
                      <w:rFonts w:ascii="Calibri" w:hAnsi="Calibri" w:cs="Gill Sans"/>
                      <w:sz w:val="22"/>
                      <w:szCs w:val="22"/>
                    </w:rPr>
                  </w:pPr>
                  <w:r>
                    <w:rPr>
                      <w:rFonts w:ascii="Calibri" w:hAnsi="Calibri" w:cs="Gill Sans"/>
                      <w:sz w:val="22"/>
                      <w:szCs w:val="22"/>
                    </w:rPr>
                    <w:t>Group Contract and Evaluation</w:t>
                  </w:r>
                </w:p>
              </w:tc>
              <w:tc>
                <w:tcPr>
                  <w:tcW w:w="1418" w:type="dxa"/>
                </w:tcPr>
                <w:p w14:paraId="1C35A694" w14:textId="36BA516B" w:rsidR="0054681A" w:rsidRDefault="0054681A" w:rsidP="00B713DE">
                  <w:pPr>
                    <w:jc w:val="center"/>
                    <w:rPr>
                      <w:rFonts w:ascii="Calibri" w:hAnsi="Calibri" w:cs="Gill Sans"/>
                      <w:sz w:val="22"/>
                      <w:szCs w:val="22"/>
                    </w:rPr>
                  </w:pPr>
                  <w:r>
                    <w:rPr>
                      <w:rFonts w:ascii="Calibri" w:hAnsi="Calibri" w:cs="Gill Sans"/>
                      <w:sz w:val="22"/>
                      <w:szCs w:val="22"/>
                    </w:rPr>
                    <w:t>Individual</w:t>
                  </w:r>
                </w:p>
              </w:tc>
              <w:tc>
                <w:tcPr>
                  <w:tcW w:w="1276" w:type="dxa"/>
                </w:tcPr>
                <w:p w14:paraId="51444A71" w14:textId="24D23543" w:rsidR="0054681A" w:rsidRDefault="0054681A" w:rsidP="00B713DE">
                  <w:pPr>
                    <w:jc w:val="center"/>
                    <w:rPr>
                      <w:rFonts w:ascii="Calibri" w:hAnsi="Calibri" w:cs="Gill Sans"/>
                      <w:sz w:val="22"/>
                      <w:szCs w:val="22"/>
                    </w:rPr>
                  </w:pPr>
                  <w:r>
                    <w:rPr>
                      <w:rFonts w:ascii="Calibri" w:hAnsi="Calibri" w:cs="Gill Sans"/>
                      <w:sz w:val="22"/>
                      <w:szCs w:val="22"/>
                    </w:rPr>
                    <w:t>10</w:t>
                  </w:r>
                </w:p>
              </w:tc>
            </w:tr>
            <w:tr w:rsidR="00CC67B3" w:rsidRPr="00C22AF5" w14:paraId="420FFC8B" w14:textId="77777777" w:rsidTr="00B713DE">
              <w:tc>
                <w:tcPr>
                  <w:tcW w:w="2943" w:type="dxa"/>
                </w:tcPr>
                <w:p w14:paraId="34125053" w14:textId="5A65B727" w:rsidR="00CC67B3" w:rsidRPr="00C22AF5" w:rsidRDefault="00CC67B3" w:rsidP="00FD3C2C">
                  <w:pPr>
                    <w:rPr>
                      <w:rFonts w:ascii="Calibri" w:hAnsi="Calibri" w:cs="Gill Sans"/>
                      <w:sz w:val="22"/>
                      <w:szCs w:val="22"/>
                    </w:rPr>
                  </w:pPr>
                  <w:r>
                    <w:rPr>
                      <w:rFonts w:ascii="Calibri" w:hAnsi="Calibri" w:cs="Gill Sans"/>
                      <w:sz w:val="22"/>
                      <w:szCs w:val="22"/>
                    </w:rPr>
                    <w:t xml:space="preserve">In-class </w:t>
                  </w:r>
                  <w:r w:rsidR="00FD3C2C">
                    <w:rPr>
                      <w:rFonts w:ascii="Calibri" w:hAnsi="Calibri" w:cs="Gill Sans"/>
                      <w:sz w:val="22"/>
                      <w:szCs w:val="22"/>
                    </w:rPr>
                    <w:t>exercises</w:t>
                  </w:r>
                  <w:r>
                    <w:rPr>
                      <w:rFonts w:ascii="Calibri" w:hAnsi="Calibri" w:cs="Gill Sans"/>
                      <w:sz w:val="22"/>
                      <w:szCs w:val="22"/>
                    </w:rPr>
                    <w:t xml:space="preserve"> </w:t>
                  </w:r>
                </w:p>
              </w:tc>
              <w:tc>
                <w:tcPr>
                  <w:tcW w:w="1418" w:type="dxa"/>
                </w:tcPr>
                <w:p w14:paraId="3DA04337" w14:textId="00A4F458" w:rsidR="00CC67B3" w:rsidRPr="00C22AF5" w:rsidRDefault="00CC67B3" w:rsidP="00B713DE">
                  <w:pPr>
                    <w:jc w:val="center"/>
                    <w:rPr>
                      <w:rFonts w:ascii="Calibri" w:hAnsi="Calibri" w:cs="Gill Sans"/>
                      <w:sz w:val="22"/>
                      <w:szCs w:val="22"/>
                    </w:rPr>
                  </w:pPr>
                  <w:r w:rsidRPr="00C22AF5">
                    <w:rPr>
                      <w:rFonts w:ascii="Calibri" w:hAnsi="Calibri" w:cs="Gill Sans"/>
                      <w:sz w:val="22"/>
                      <w:szCs w:val="22"/>
                    </w:rPr>
                    <w:t>Individual</w:t>
                  </w:r>
                </w:p>
              </w:tc>
              <w:tc>
                <w:tcPr>
                  <w:tcW w:w="1276" w:type="dxa"/>
                </w:tcPr>
                <w:p w14:paraId="483F5E43" w14:textId="0C10A31B" w:rsidR="00CC67B3" w:rsidRPr="00C22AF5" w:rsidRDefault="007505B5" w:rsidP="00B713DE">
                  <w:pPr>
                    <w:jc w:val="center"/>
                    <w:rPr>
                      <w:rFonts w:ascii="Calibri" w:hAnsi="Calibri" w:cs="Gill Sans"/>
                      <w:sz w:val="22"/>
                      <w:szCs w:val="22"/>
                    </w:rPr>
                  </w:pPr>
                  <w:r>
                    <w:rPr>
                      <w:rFonts w:ascii="Calibri" w:hAnsi="Calibri" w:cs="Gill Sans"/>
                      <w:sz w:val="22"/>
                      <w:szCs w:val="22"/>
                    </w:rPr>
                    <w:t>1</w:t>
                  </w:r>
                  <w:r w:rsidR="0054681A">
                    <w:rPr>
                      <w:rFonts w:ascii="Calibri" w:hAnsi="Calibri" w:cs="Gill Sans"/>
                      <w:sz w:val="22"/>
                      <w:szCs w:val="22"/>
                    </w:rPr>
                    <w:t>0</w:t>
                  </w:r>
                </w:p>
              </w:tc>
            </w:tr>
            <w:tr w:rsidR="00CC67B3" w:rsidRPr="00C22AF5" w14:paraId="035748F3" w14:textId="77777777" w:rsidTr="00B713DE">
              <w:tc>
                <w:tcPr>
                  <w:tcW w:w="2943" w:type="dxa"/>
                  <w:tcBorders>
                    <w:top w:val="single" w:sz="4" w:space="0" w:color="auto"/>
                  </w:tcBorders>
                </w:tcPr>
                <w:p w14:paraId="5C860282" w14:textId="77777777" w:rsidR="00CC67B3" w:rsidRPr="00C22AF5" w:rsidRDefault="00CC67B3" w:rsidP="00B713DE">
                  <w:pPr>
                    <w:rPr>
                      <w:rFonts w:ascii="Calibri" w:hAnsi="Calibri" w:cs="Gill Sans"/>
                      <w:sz w:val="22"/>
                      <w:szCs w:val="22"/>
                    </w:rPr>
                  </w:pPr>
                  <w:r w:rsidRPr="00C22AF5">
                    <w:rPr>
                      <w:rFonts w:ascii="Calibri" w:hAnsi="Calibri" w:cs="Gill Sans"/>
                      <w:sz w:val="22"/>
                      <w:szCs w:val="22"/>
                    </w:rPr>
                    <w:t>Total</w:t>
                  </w:r>
                </w:p>
              </w:tc>
              <w:tc>
                <w:tcPr>
                  <w:tcW w:w="1418" w:type="dxa"/>
                  <w:tcBorders>
                    <w:top w:val="single" w:sz="4" w:space="0" w:color="auto"/>
                  </w:tcBorders>
                </w:tcPr>
                <w:p w14:paraId="1C1B1AE8" w14:textId="77777777" w:rsidR="00CC67B3" w:rsidRPr="00C22AF5" w:rsidRDefault="00CC67B3" w:rsidP="00B713DE">
                  <w:pPr>
                    <w:jc w:val="center"/>
                    <w:rPr>
                      <w:rFonts w:ascii="Calibri" w:hAnsi="Calibri" w:cs="Gill Sans"/>
                      <w:sz w:val="22"/>
                      <w:szCs w:val="22"/>
                    </w:rPr>
                  </w:pPr>
                </w:p>
              </w:tc>
              <w:tc>
                <w:tcPr>
                  <w:tcW w:w="1276" w:type="dxa"/>
                  <w:tcBorders>
                    <w:top w:val="single" w:sz="4" w:space="0" w:color="auto"/>
                  </w:tcBorders>
                </w:tcPr>
                <w:p w14:paraId="56E3FC6A" w14:textId="77777777" w:rsidR="00CC67B3" w:rsidRPr="00C22AF5" w:rsidRDefault="00CC67B3" w:rsidP="00B713DE">
                  <w:pPr>
                    <w:jc w:val="center"/>
                    <w:rPr>
                      <w:rFonts w:ascii="Calibri" w:hAnsi="Calibri" w:cs="Gill Sans"/>
                      <w:sz w:val="22"/>
                      <w:szCs w:val="22"/>
                    </w:rPr>
                  </w:pPr>
                  <w:r w:rsidRPr="00C22AF5">
                    <w:rPr>
                      <w:rFonts w:ascii="Calibri" w:hAnsi="Calibri" w:cs="Gill Sans"/>
                      <w:sz w:val="22"/>
                      <w:szCs w:val="22"/>
                    </w:rPr>
                    <w:t>100</w:t>
                  </w:r>
                </w:p>
              </w:tc>
            </w:tr>
          </w:tbl>
          <w:p w14:paraId="25177E56" w14:textId="77777777" w:rsidR="005D520E" w:rsidRDefault="005D520E" w:rsidP="0036206B">
            <w:pPr>
              <w:ind w:left="-108" w:right="-108"/>
              <w:contextualSpacing/>
              <w:rPr>
                <w:rFonts w:ascii="Calibri" w:hAnsi="Calibri"/>
                <w:sz w:val="22"/>
                <w:szCs w:val="22"/>
              </w:rPr>
            </w:pPr>
          </w:p>
          <w:p w14:paraId="2E894114" w14:textId="5486765D" w:rsidR="00FD3C2C" w:rsidRPr="007505B5" w:rsidRDefault="007505B5" w:rsidP="00FD3C2C">
            <w:pPr>
              <w:ind w:left="-108" w:right="-108"/>
              <w:contextualSpacing/>
              <w:rPr>
                <w:rFonts w:ascii="Calibri" w:hAnsi="Calibri"/>
                <w:i/>
                <w:sz w:val="22"/>
                <w:szCs w:val="22"/>
              </w:rPr>
            </w:pPr>
            <w:r>
              <w:rPr>
                <w:rFonts w:ascii="Calibri" w:hAnsi="Calibri"/>
                <w:i/>
                <w:sz w:val="22"/>
                <w:szCs w:val="22"/>
              </w:rPr>
              <w:t>Lec</w:t>
            </w:r>
            <w:r w:rsidRPr="007505B5">
              <w:rPr>
                <w:rFonts w:ascii="Calibri" w:hAnsi="Calibri"/>
                <w:i/>
                <w:sz w:val="22"/>
                <w:szCs w:val="22"/>
              </w:rPr>
              <w:t>t</w:t>
            </w:r>
            <w:r>
              <w:rPr>
                <w:rFonts w:ascii="Calibri" w:hAnsi="Calibri"/>
                <w:i/>
                <w:sz w:val="22"/>
                <w:szCs w:val="22"/>
              </w:rPr>
              <w:t>u</w:t>
            </w:r>
            <w:r w:rsidRPr="007505B5">
              <w:rPr>
                <w:rFonts w:ascii="Calibri" w:hAnsi="Calibri"/>
                <w:i/>
                <w:sz w:val="22"/>
                <w:szCs w:val="22"/>
              </w:rPr>
              <w:t>res, Studios, and In-class Exercises</w:t>
            </w:r>
          </w:p>
          <w:p w14:paraId="77028414" w14:textId="2E77F899" w:rsidR="007505B5" w:rsidRDefault="00FD3C2C" w:rsidP="00FD3C2C">
            <w:pPr>
              <w:ind w:left="-108"/>
              <w:rPr>
                <w:rFonts w:ascii="Calibri" w:hAnsi="Calibri" w:cs="Gill Sans"/>
                <w:sz w:val="22"/>
                <w:szCs w:val="22"/>
              </w:rPr>
            </w:pPr>
            <w:r w:rsidRPr="00FD3C2C">
              <w:rPr>
                <w:rFonts w:ascii="Calibri" w:hAnsi="Calibri" w:cs="Gill Sans"/>
                <w:sz w:val="22"/>
                <w:szCs w:val="22"/>
              </w:rPr>
              <w:t xml:space="preserve">I assume participation of the students in both Lectures and Studios. Participation includes studying the relevant literature beforehand and engaging in on-the-spot applications. </w:t>
            </w:r>
            <w:r w:rsidR="007505B5">
              <w:rPr>
                <w:rFonts w:ascii="Calibri" w:hAnsi="Calibri" w:cs="Gill Sans"/>
                <w:sz w:val="22"/>
                <w:szCs w:val="22"/>
                <w:u w:val="single"/>
              </w:rPr>
              <w:t>Kn</w:t>
            </w:r>
            <w:r w:rsidRPr="00FD3C2C">
              <w:rPr>
                <w:rFonts w:ascii="Calibri" w:hAnsi="Calibri" w:cs="Gill Sans"/>
                <w:sz w:val="22"/>
                <w:szCs w:val="22"/>
                <w:u w:val="single"/>
              </w:rPr>
              <w:t xml:space="preserve">owledge of </w:t>
            </w:r>
            <w:r w:rsidR="007505B5">
              <w:rPr>
                <w:rFonts w:ascii="Calibri" w:hAnsi="Calibri" w:cs="Gill Sans"/>
                <w:sz w:val="22"/>
                <w:szCs w:val="22"/>
                <w:u w:val="single"/>
              </w:rPr>
              <w:t xml:space="preserve">lectures, </w:t>
            </w:r>
            <w:r w:rsidRPr="00FD3C2C">
              <w:rPr>
                <w:rFonts w:ascii="Calibri" w:hAnsi="Calibri" w:cs="Gill Sans"/>
                <w:sz w:val="22"/>
                <w:szCs w:val="22"/>
                <w:u w:val="single"/>
              </w:rPr>
              <w:t xml:space="preserve">presentations and discussions during the </w:t>
            </w:r>
            <w:r w:rsidR="007505B5">
              <w:rPr>
                <w:rFonts w:ascii="Calibri" w:hAnsi="Calibri" w:cs="Gill Sans"/>
                <w:sz w:val="22"/>
                <w:szCs w:val="22"/>
                <w:u w:val="single"/>
              </w:rPr>
              <w:t>class</w:t>
            </w:r>
            <w:r w:rsidRPr="00FD3C2C">
              <w:rPr>
                <w:rFonts w:ascii="Calibri" w:hAnsi="Calibri" w:cs="Gill Sans"/>
                <w:sz w:val="22"/>
                <w:szCs w:val="22"/>
                <w:u w:val="single"/>
              </w:rPr>
              <w:t>, not only of the literature, will be tested in the in-class exercises.</w:t>
            </w:r>
            <w:r w:rsidR="007505B5">
              <w:rPr>
                <w:rFonts w:ascii="Calibri" w:hAnsi="Calibri" w:cs="Gill Sans"/>
                <w:sz w:val="22"/>
                <w:szCs w:val="22"/>
              </w:rPr>
              <w:t xml:space="preserve"> Furthermore, the l</w:t>
            </w:r>
            <w:r w:rsidRPr="00FD3C2C">
              <w:rPr>
                <w:rFonts w:ascii="Calibri" w:hAnsi="Calibri" w:cs="Gill Sans"/>
                <w:sz w:val="22"/>
                <w:szCs w:val="22"/>
              </w:rPr>
              <w:t>ectures are essential in understanding how to study the literature. Participation in the interactive Studio sessions is obligatory and will be controlled. Students missing more than two of these sessions will be required to do an extra assignment. Students missing more than two will be not allowed to take part in the final presentation to the client.</w:t>
            </w:r>
          </w:p>
          <w:p w14:paraId="1641EAD9" w14:textId="73DD1095" w:rsidR="007505B5" w:rsidRDefault="007505B5" w:rsidP="007505B5">
            <w:pPr>
              <w:ind w:left="-108" w:right="-108"/>
              <w:contextualSpacing/>
              <w:rPr>
                <w:rFonts w:ascii="Calibri" w:hAnsi="Calibri"/>
                <w:sz w:val="22"/>
                <w:szCs w:val="22"/>
              </w:rPr>
            </w:pPr>
            <w:r w:rsidRPr="00FD3C2C">
              <w:rPr>
                <w:rFonts w:ascii="Calibri" w:hAnsi="Calibri"/>
                <w:sz w:val="22"/>
                <w:szCs w:val="22"/>
              </w:rPr>
              <w:t>In-class exercises must be completed and handed in by the end of class on the day they are assigned.</w:t>
            </w:r>
            <w:r>
              <w:rPr>
                <w:rFonts w:ascii="Calibri" w:hAnsi="Calibri"/>
                <w:sz w:val="22"/>
                <w:szCs w:val="22"/>
              </w:rPr>
              <w:t xml:space="preserve"> </w:t>
            </w:r>
            <w:r w:rsidRPr="00FD3C2C">
              <w:rPr>
                <w:rFonts w:ascii="Calibri" w:hAnsi="Calibri"/>
                <w:sz w:val="22"/>
                <w:szCs w:val="22"/>
              </w:rPr>
              <w:t xml:space="preserve">Students missing the class </w:t>
            </w:r>
            <w:r>
              <w:rPr>
                <w:rFonts w:ascii="Calibri" w:hAnsi="Calibri"/>
                <w:sz w:val="22"/>
                <w:szCs w:val="22"/>
              </w:rPr>
              <w:t>(</w:t>
            </w:r>
            <w:r w:rsidRPr="00FD3C2C">
              <w:rPr>
                <w:rFonts w:ascii="Calibri" w:hAnsi="Calibri"/>
                <w:sz w:val="22"/>
                <w:szCs w:val="22"/>
              </w:rPr>
              <w:t>for whatever reason</w:t>
            </w:r>
            <w:r>
              <w:rPr>
                <w:rFonts w:ascii="Calibri" w:hAnsi="Calibri"/>
                <w:sz w:val="22"/>
                <w:szCs w:val="22"/>
              </w:rPr>
              <w:t>)</w:t>
            </w:r>
            <w:r w:rsidRPr="00FD3C2C">
              <w:rPr>
                <w:rFonts w:ascii="Calibri" w:hAnsi="Calibri"/>
                <w:sz w:val="22"/>
                <w:szCs w:val="22"/>
              </w:rPr>
              <w:t xml:space="preserve"> will not rec</w:t>
            </w:r>
            <w:r>
              <w:rPr>
                <w:rFonts w:ascii="Calibri" w:hAnsi="Calibri"/>
                <w:sz w:val="22"/>
                <w:szCs w:val="22"/>
              </w:rPr>
              <w:t>eive a grade on the exercise—no exceptions. Each exercise is valued at one percentage point of the final grade.</w:t>
            </w:r>
          </w:p>
          <w:p w14:paraId="4B88D801" w14:textId="77777777" w:rsidR="00B07EF2" w:rsidRPr="00FD3C2C" w:rsidRDefault="00B07EF2" w:rsidP="007505B5">
            <w:pPr>
              <w:ind w:left="-108" w:right="-108"/>
              <w:contextualSpacing/>
              <w:rPr>
                <w:rFonts w:ascii="Calibri" w:hAnsi="Calibri"/>
                <w:sz w:val="22"/>
                <w:szCs w:val="22"/>
              </w:rPr>
            </w:pPr>
          </w:p>
          <w:p w14:paraId="61E7CC00" w14:textId="0D9D3447" w:rsidR="007505B5" w:rsidRDefault="007505B5" w:rsidP="007505B5">
            <w:pPr>
              <w:ind w:left="-108" w:right="-108"/>
              <w:contextualSpacing/>
              <w:rPr>
                <w:rFonts w:ascii="Calibri" w:hAnsi="Calibri"/>
                <w:sz w:val="22"/>
                <w:szCs w:val="22"/>
              </w:rPr>
            </w:pPr>
            <w:r w:rsidRPr="007505B5">
              <w:rPr>
                <w:rFonts w:ascii="Calibri" w:hAnsi="Calibri"/>
                <w:i/>
                <w:sz w:val="22"/>
                <w:szCs w:val="22"/>
              </w:rPr>
              <w:t>Assignments</w:t>
            </w:r>
          </w:p>
          <w:p w14:paraId="33CE3318" w14:textId="34B01C39" w:rsidR="007505B5" w:rsidRDefault="007505B5" w:rsidP="007505B5">
            <w:pPr>
              <w:ind w:left="-108"/>
              <w:rPr>
                <w:rFonts w:ascii="Calibri" w:hAnsi="Calibri"/>
                <w:sz w:val="22"/>
                <w:szCs w:val="22"/>
              </w:rPr>
            </w:pPr>
            <w:r w:rsidRPr="00FD3C2C">
              <w:rPr>
                <w:rFonts w:ascii="Calibri" w:hAnsi="Calibri" w:cs="Gill Sans"/>
                <w:sz w:val="22"/>
                <w:szCs w:val="22"/>
              </w:rPr>
              <w:t xml:space="preserve">All assignments must </w:t>
            </w:r>
            <w:r w:rsidRPr="00FD3C2C">
              <w:rPr>
                <w:rFonts w:ascii="Calibri" w:hAnsi="Calibri" w:cs="Gill Sans"/>
                <w:sz w:val="22"/>
                <w:szCs w:val="22"/>
                <w:lang w:val="en-GB"/>
              </w:rPr>
              <w:t>submitted on paper in the instructor’s mailbox and as a .</w:t>
            </w:r>
            <w:proofErr w:type="spellStart"/>
            <w:r w:rsidRPr="00FD3C2C">
              <w:rPr>
                <w:rFonts w:ascii="Calibri" w:hAnsi="Calibri" w:cs="Gill Sans"/>
                <w:sz w:val="22"/>
                <w:szCs w:val="22"/>
                <w:lang w:val="en-GB"/>
              </w:rPr>
              <w:t>pdf</w:t>
            </w:r>
            <w:proofErr w:type="spellEnd"/>
            <w:r w:rsidRPr="00FD3C2C">
              <w:rPr>
                <w:rFonts w:ascii="Calibri" w:hAnsi="Calibri" w:cs="Gill Sans"/>
                <w:sz w:val="22"/>
                <w:szCs w:val="22"/>
                <w:lang w:val="en-GB"/>
              </w:rPr>
              <w:t xml:space="preserve"> to the instructor’s Dalhousie email address. </w:t>
            </w:r>
            <w:r w:rsidRPr="00FD3C2C">
              <w:rPr>
                <w:rFonts w:ascii="Calibri" w:hAnsi="Calibri"/>
                <w:sz w:val="22"/>
                <w:szCs w:val="22"/>
              </w:rPr>
              <w:t xml:space="preserve">All assignments should be written in an academic style. Citations and reference list should be in APA format: </w:t>
            </w:r>
            <w:hyperlink r:id="rId31" w:history="1">
              <w:r w:rsidRPr="00637445">
                <w:rPr>
                  <w:rStyle w:val="Hyperlink"/>
                  <w:rFonts w:ascii="Calibri" w:hAnsi="Calibri"/>
                  <w:sz w:val="22"/>
                  <w:szCs w:val="22"/>
                </w:rPr>
                <w:t>https://libraries.dal.ca/content/dam/dalhousie/pdf/library/Style_Guides/apa_style6.pdf</w:t>
              </w:r>
            </w:hyperlink>
            <w:r>
              <w:rPr>
                <w:rFonts w:ascii="Calibri" w:hAnsi="Calibri"/>
                <w:sz w:val="22"/>
                <w:szCs w:val="22"/>
              </w:rPr>
              <w:t xml:space="preserve"> </w:t>
            </w:r>
          </w:p>
          <w:p w14:paraId="75182A91" w14:textId="77777777" w:rsidR="007E3BF7" w:rsidRDefault="007E3BF7" w:rsidP="007505B5">
            <w:pPr>
              <w:ind w:left="-108"/>
              <w:rPr>
                <w:rFonts w:ascii="Calibri" w:hAnsi="Calibri"/>
                <w:sz w:val="22"/>
                <w:szCs w:val="22"/>
              </w:rPr>
            </w:pPr>
          </w:p>
          <w:p w14:paraId="3B299812" w14:textId="67B324B9" w:rsidR="007E3BF7" w:rsidRPr="00FD3C2C" w:rsidRDefault="007E3BF7" w:rsidP="007E3BF7">
            <w:pPr>
              <w:ind w:left="-108"/>
              <w:rPr>
                <w:rFonts w:ascii="Calibri" w:hAnsi="Calibri" w:cs="Gill Sans"/>
                <w:sz w:val="22"/>
                <w:szCs w:val="22"/>
              </w:rPr>
            </w:pPr>
            <w:r>
              <w:rPr>
                <w:rFonts w:ascii="Calibri" w:hAnsi="Calibri" w:cs="Gill Sans"/>
                <w:sz w:val="22"/>
                <w:szCs w:val="22"/>
              </w:rPr>
              <w:t>All assignments</w:t>
            </w:r>
            <w:r w:rsidRPr="00FD3C2C">
              <w:rPr>
                <w:rFonts w:ascii="Calibri" w:hAnsi="Calibri" w:cs="Gill Sans"/>
                <w:sz w:val="22"/>
                <w:szCs w:val="22"/>
              </w:rPr>
              <w:t xml:space="preserve"> must be delivered on time. </w:t>
            </w:r>
            <w:r w:rsidR="00FF523F">
              <w:rPr>
                <w:rFonts w:ascii="Calibri" w:hAnsi="Calibri" w:cs="Gill Sans"/>
                <w:sz w:val="22"/>
                <w:szCs w:val="22"/>
                <w:u w:val="single"/>
              </w:rPr>
              <w:t>If they</w:t>
            </w:r>
            <w:r w:rsidRPr="00FD3C2C">
              <w:rPr>
                <w:rFonts w:ascii="Calibri" w:hAnsi="Calibri" w:cs="Gill Sans"/>
                <w:sz w:val="22"/>
                <w:szCs w:val="22"/>
                <w:u w:val="single"/>
              </w:rPr>
              <w:t xml:space="preserve"> </w:t>
            </w:r>
            <w:r w:rsidR="00FF523F">
              <w:rPr>
                <w:rFonts w:ascii="Calibri" w:hAnsi="Calibri" w:cs="Gill Sans"/>
                <w:sz w:val="22"/>
                <w:szCs w:val="22"/>
                <w:u w:val="single"/>
              </w:rPr>
              <w:t>are</w:t>
            </w:r>
            <w:r w:rsidRPr="00FD3C2C">
              <w:rPr>
                <w:rFonts w:ascii="Calibri" w:hAnsi="Calibri" w:cs="Gill Sans"/>
                <w:sz w:val="22"/>
                <w:szCs w:val="22"/>
                <w:u w:val="single"/>
              </w:rPr>
              <w:t xml:space="preserve"> not, and up to two days of delay, ten percent (out of 100) will be subtracted from the mark. In the case of more than two days of delay the </w:t>
            </w:r>
            <w:r w:rsidR="00C32C0F">
              <w:rPr>
                <w:rFonts w:ascii="Calibri" w:hAnsi="Calibri" w:cs="Gill Sans"/>
                <w:sz w:val="22"/>
                <w:szCs w:val="22"/>
                <w:u w:val="single"/>
              </w:rPr>
              <w:t>assignment</w:t>
            </w:r>
            <w:r w:rsidRPr="00FD3C2C">
              <w:rPr>
                <w:rFonts w:ascii="Calibri" w:hAnsi="Calibri" w:cs="Gill Sans"/>
                <w:sz w:val="22"/>
                <w:szCs w:val="22"/>
                <w:u w:val="single"/>
              </w:rPr>
              <w:t xml:space="preserve"> will not be graded.</w:t>
            </w:r>
            <w:r w:rsidRPr="00FD3C2C">
              <w:rPr>
                <w:rFonts w:ascii="Calibri" w:hAnsi="Calibri" w:cs="Gill Sans"/>
                <w:sz w:val="22"/>
                <w:szCs w:val="22"/>
              </w:rPr>
              <w:t xml:space="preserve"> “Days” include holiday and weekend days.</w:t>
            </w:r>
            <w:r w:rsidR="00C32C0F">
              <w:rPr>
                <w:rFonts w:ascii="Calibri" w:hAnsi="Calibri" w:cs="Gill Sans"/>
                <w:sz w:val="22"/>
                <w:szCs w:val="22"/>
              </w:rPr>
              <w:t xml:space="preserve"> </w:t>
            </w:r>
          </w:p>
          <w:p w14:paraId="0587AC6C" w14:textId="77777777" w:rsidR="007505B5" w:rsidRPr="00FD3C2C" w:rsidRDefault="007505B5" w:rsidP="007505B5">
            <w:pPr>
              <w:ind w:left="-108"/>
              <w:rPr>
                <w:rFonts w:ascii="Calibri" w:hAnsi="Calibri"/>
                <w:sz w:val="22"/>
                <w:szCs w:val="22"/>
              </w:rPr>
            </w:pPr>
          </w:p>
          <w:p w14:paraId="088AE40F" w14:textId="1302D46C" w:rsidR="007505B5" w:rsidRDefault="007505B5" w:rsidP="007505B5">
            <w:pPr>
              <w:ind w:left="-108"/>
              <w:rPr>
                <w:rFonts w:ascii="Calibri" w:hAnsi="Calibri" w:cs="Gill Sans"/>
                <w:sz w:val="22"/>
                <w:szCs w:val="22"/>
              </w:rPr>
            </w:pPr>
            <w:r w:rsidRPr="00FD3C2C">
              <w:rPr>
                <w:rFonts w:ascii="Calibri" w:hAnsi="Calibri" w:cs="Gill Sans"/>
                <w:sz w:val="22"/>
                <w:szCs w:val="22"/>
              </w:rPr>
              <w:t xml:space="preserve">Detailed instructions for all assignments, including assessment criteria, </w:t>
            </w:r>
            <w:r w:rsidRPr="00C32C0F">
              <w:rPr>
                <w:rFonts w:ascii="Calibri" w:hAnsi="Calibri" w:cs="Gill Sans"/>
                <w:sz w:val="22"/>
                <w:szCs w:val="22"/>
              </w:rPr>
              <w:t>are on p</w:t>
            </w:r>
            <w:r w:rsidR="00C7543E">
              <w:rPr>
                <w:rFonts w:ascii="Calibri" w:hAnsi="Calibri" w:cs="Gill Sans"/>
                <w:sz w:val="22"/>
                <w:szCs w:val="22"/>
              </w:rPr>
              <w:t xml:space="preserve">. </w:t>
            </w:r>
            <w:r w:rsidR="001164EC" w:rsidRPr="00C32C0F">
              <w:rPr>
                <w:rFonts w:ascii="Calibri" w:hAnsi="Calibri" w:cs="Gill Sans"/>
                <w:sz w:val="22"/>
                <w:szCs w:val="22"/>
              </w:rPr>
              <w:t>11-12</w:t>
            </w:r>
            <w:r w:rsidRPr="00C32C0F">
              <w:rPr>
                <w:rFonts w:ascii="Calibri" w:hAnsi="Calibri" w:cs="Gill Sans"/>
                <w:sz w:val="22"/>
                <w:szCs w:val="22"/>
              </w:rPr>
              <w:t xml:space="preserve"> of this syllabus.</w:t>
            </w:r>
          </w:p>
          <w:p w14:paraId="40EE689A" w14:textId="77777777" w:rsidR="007505B5" w:rsidRPr="00FD3C2C" w:rsidRDefault="007505B5" w:rsidP="007505B5">
            <w:pPr>
              <w:ind w:left="-108"/>
              <w:rPr>
                <w:rFonts w:ascii="Calibri" w:hAnsi="Calibri" w:cs="Gill Sans"/>
                <w:sz w:val="22"/>
                <w:szCs w:val="22"/>
                <w:lang w:val="en-GB"/>
              </w:rPr>
            </w:pPr>
          </w:p>
          <w:p w14:paraId="535BB9BD" w14:textId="3E1AE54D" w:rsidR="007505B5" w:rsidRPr="00FD3C2C" w:rsidRDefault="007505B5" w:rsidP="007505B5">
            <w:pPr>
              <w:ind w:left="-108"/>
              <w:rPr>
                <w:rFonts w:ascii="Calibri" w:eastAsia="SimSun" w:hAnsi="Calibri" w:cs="Gill Sans"/>
                <w:i/>
                <w:sz w:val="22"/>
                <w:szCs w:val="22"/>
                <w:lang w:val="en-GB"/>
              </w:rPr>
            </w:pPr>
            <w:r>
              <w:rPr>
                <w:rFonts w:ascii="Calibri" w:eastAsia="SimSun" w:hAnsi="Calibri" w:cs="Gill Sans"/>
                <w:i/>
                <w:sz w:val="22"/>
                <w:szCs w:val="22"/>
                <w:lang w:val="en-GB"/>
              </w:rPr>
              <w:t>Evaluation</w:t>
            </w:r>
            <w:r w:rsidRPr="00FD3C2C">
              <w:rPr>
                <w:rFonts w:ascii="Calibri" w:eastAsia="SimSun" w:hAnsi="Calibri" w:cs="Gill Sans"/>
                <w:i/>
                <w:sz w:val="22"/>
                <w:szCs w:val="22"/>
                <w:lang w:val="en-GB"/>
              </w:rPr>
              <w:t xml:space="preserve"> of Assignments, Feedback</w:t>
            </w:r>
          </w:p>
          <w:p w14:paraId="7741228A" w14:textId="0C31B6FC" w:rsidR="007505B5" w:rsidRPr="00FD3C2C" w:rsidRDefault="007505B5" w:rsidP="007505B5">
            <w:pPr>
              <w:ind w:left="-108"/>
              <w:rPr>
                <w:rFonts w:ascii="Calibri" w:hAnsi="Calibri" w:cs="Gill Sans"/>
                <w:sz w:val="22"/>
                <w:szCs w:val="22"/>
                <w:lang w:val="en-GB"/>
              </w:rPr>
            </w:pPr>
            <w:r w:rsidRPr="00FD3C2C">
              <w:rPr>
                <w:rFonts w:ascii="Calibri" w:hAnsi="Calibri" w:cs="Gill Sans"/>
                <w:sz w:val="22"/>
                <w:szCs w:val="22"/>
                <w:lang w:val="en-GB"/>
              </w:rPr>
              <w:t xml:space="preserve">The instructor will give directions for the study of the literature during the </w:t>
            </w:r>
            <w:r>
              <w:rPr>
                <w:rFonts w:ascii="Calibri" w:hAnsi="Calibri" w:cs="Gill Sans"/>
                <w:sz w:val="22"/>
                <w:szCs w:val="22"/>
              </w:rPr>
              <w:t>Lecture</w:t>
            </w:r>
            <w:r w:rsidRPr="00FD3C2C">
              <w:rPr>
                <w:rFonts w:ascii="Calibri" w:hAnsi="Calibri" w:cs="Gill Sans"/>
                <w:sz w:val="22"/>
                <w:szCs w:val="22"/>
              </w:rPr>
              <w:t xml:space="preserve"> sessions, and </w:t>
            </w:r>
            <w:r w:rsidRPr="00FD3C2C">
              <w:rPr>
                <w:rFonts w:ascii="Calibri" w:hAnsi="Calibri" w:cs="Gill Sans"/>
                <w:sz w:val="22"/>
                <w:szCs w:val="22"/>
                <w:lang w:val="en-GB"/>
              </w:rPr>
              <w:t>feedback</w:t>
            </w:r>
            <w:r>
              <w:rPr>
                <w:rFonts w:ascii="Calibri" w:hAnsi="Calibri" w:cs="Gill Sans"/>
                <w:sz w:val="22"/>
                <w:szCs w:val="22"/>
              </w:rPr>
              <w:t xml:space="preserve"> during the Studio </w:t>
            </w:r>
            <w:r w:rsidRPr="00FD3C2C">
              <w:rPr>
                <w:rFonts w:ascii="Calibri" w:hAnsi="Calibri" w:cs="Gill Sans"/>
                <w:sz w:val="22"/>
                <w:szCs w:val="22"/>
              </w:rPr>
              <w:t>sessions</w:t>
            </w:r>
            <w:r w:rsidRPr="00FD3C2C">
              <w:rPr>
                <w:rFonts w:ascii="Calibri" w:hAnsi="Calibri" w:cs="Gill Sans"/>
                <w:sz w:val="22"/>
                <w:szCs w:val="22"/>
                <w:lang w:val="en-GB"/>
              </w:rPr>
              <w:t xml:space="preserve">. Written comments will accompany the assignment grade. If more explanation is needed, the </w:t>
            </w:r>
            <w:r w:rsidR="00C32C0F">
              <w:rPr>
                <w:rFonts w:ascii="Calibri" w:hAnsi="Calibri" w:cs="Gill Sans"/>
                <w:sz w:val="22"/>
                <w:szCs w:val="22"/>
                <w:lang w:val="en-GB"/>
              </w:rPr>
              <w:t>student</w:t>
            </w:r>
            <w:r w:rsidRPr="00FD3C2C">
              <w:rPr>
                <w:rFonts w:ascii="Calibri" w:hAnsi="Calibri" w:cs="Gill Sans"/>
                <w:sz w:val="22"/>
                <w:szCs w:val="22"/>
                <w:lang w:val="en-GB"/>
              </w:rPr>
              <w:t xml:space="preserve"> can make an appointment with the instructor. The instructor will give directions for the assignments during the introductory session, and will provide feedback during the </w:t>
            </w:r>
            <w:r>
              <w:rPr>
                <w:rFonts w:ascii="Calibri" w:hAnsi="Calibri" w:cs="Gill Sans"/>
                <w:sz w:val="22"/>
                <w:szCs w:val="22"/>
                <w:lang w:val="en-GB"/>
              </w:rPr>
              <w:t>Studio</w:t>
            </w:r>
            <w:r w:rsidRPr="00FD3C2C">
              <w:rPr>
                <w:rFonts w:ascii="Calibri" w:hAnsi="Calibri" w:cs="Gill Sans"/>
                <w:sz w:val="22"/>
                <w:szCs w:val="22"/>
              </w:rPr>
              <w:t xml:space="preserve"> and </w:t>
            </w:r>
            <w:r>
              <w:rPr>
                <w:rFonts w:ascii="Calibri" w:hAnsi="Calibri" w:cs="Gill Sans"/>
                <w:sz w:val="22"/>
                <w:szCs w:val="22"/>
                <w:lang w:val="en-GB"/>
              </w:rPr>
              <w:t>Presentation/Feedback</w:t>
            </w:r>
            <w:r w:rsidRPr="00FD3C2C">
              <w:rPr>
                <w:rFonts w:ascii="Calibri" w:hAnsi="Calibri" w:cs="Gill Sans"/>
                <w:sz w:val="22"/>
                <w:szCs w:val="22"/>
                <w:lang w:val="en-GB"/>
              </w:rPr>
              <w:t xml:space="preserve"> sessions.</w:t>
            </w:r>
          </w:p>
          <w:p w14:paraId="18D70BB6" w14:textId="77777777" w:rsidR="007505B5" w:rsidRPr="00FD3C2C" w:rsidRDefault="007505B5" w:rsidP="007505B5">
            <w:pPr>
              <w:ind w:left="-108"/>
              <w:rPr>
                <w:rFonts w:ascii="Calibri" w:hAnsi="Calibri" w:cs="Gill Sans"/>
                <w:sz w:val="22"/>
                <w:szCs w:val="22"/>
                <w:lang w:val="en-GB"/>
              </w:rPr>
            </w:pPr>
          </w:p>
          <w:p w14:paraId="0CE8F719" w14:textId="79E57984" w:rsidR="007505B5" w:rsidRDefault="007505B5" w:rsidP="007505B5">
            <w:pPr>
              <w:ind w:left="-108"/>
              <w:rPr>
                <w:rFonts w:ascii="Calibri" w:hAnsi="Calibri" w:cs="Gill Sans"/>
                <w:sz w:val="22"/>
                <w:szCs w:val="22"/>
                <w:lang w:val="en-GB"/>
              </w:rPr>
            </w:pPr>
            <w:r w:rsidRPr="00FD3C2C">
              <w:rPr>
                <w:rFonts w:ascii="Calibri" w:hAnsi="Calibri" w:cs="Gill Sans"/>
                <w:sz w:val="22"/>
                <w:szCs w:val="22"/>
                <w:lang w:val="en-GB"/>
              </w:rPr>
              <w:t xml:space="preserve">The instructor will communicate the final grade </w:t>
            </w:r>
            <w:r w:rsidR="00AE0599">
              <w:rPr>
                <w:rFonts w:ascii="Calibri" w:hAnsi="Calibri" w:cs="Gill Sans"/>
                <w:sz w:val="22"/>
                <w:szCs w:val="22"/>
                <w:lang w:val="en-GB"/>
              </w:rPr>
              <w:t>in the official Dalhousie format by the date required by the School of Planning.</w:t>
            </w:r>
          </w:p>
          <w:p w14:paraId="027AF3F6" w14:textId="77777777" w:rsidR="00AC11B8" w:rsidRDefault="00AC11B8" w:rsidP="007505B5">
            <w:pPr>
              <w:ind w:left="-108"/>
              <w:rPr>
                <w:rFonts w:ascii="Calibri" w:hAnsi="Calibri" w:cs="Gill Sans"/>
                <w:sz w:val="22"/>
                <w:szCs w:val="22"/>
                <w:lang w:val="en-GB"/>
              </w:rPr>
            </w:pPr>
          </w:p>
          <w:p w14:paraId="1A2A7703" w14:textId="720A14C3" w:rsidR="00AC11B8" w:rsidRPr="007F719D" w:rsidRDefault="00AC11B8" w:rsidP="00AC11B8">
            <w:pPr>
              <w:ind w:left="-108"/>
              <w:rPr>
                <w:rFonts w:ascii="Calibri" w:hAnsi="Calibri" w:cs="Gill Sans"/>
                <w:sz w:val="22"/>
                <w:szCs w:val="22"/>
              </w:rPr>
            </w:pPr>
            <w:r w:rsidRPr="007F719D">
              <w:rPr>
                <w:rFonts w:ascii="Calibri" w:hAnsi="Calibri" w:cs="Gill Sans"/>
                <w:sz w:val="22"/>
                <w:szCs w:val="22"/>
              </w:rPr>
              <w:t>General criteria for assignments:</w:t>
            </w:r>
          </w:p>
          <w:p w14:paraId="6A45A4FB" w14:textId="48BEF144" w:rsidR="00C32C0F" w:rsidRPr="007F719D" w:rsidRDefault="00C32C0F" w:rsidP="007F719D">
            <w:pPr>
              <w:pStyle w:val="Bullets1"/>
              <w:numPr>
                <w:ilvl w:val="0"/>
                <w:numId w:val="28"/>
              </w:numPr>
              <w:ind w:left="601"/>
              <w:rPr>
                <w:rFonts w:ascii="Calibri" w:hAnsi="Calibri"/>
                <w:lang w:val="en-US"/>
              </w:rPr>
            </w:pPr>
            <w:r w:rsidRPr="007F719D">
              <w:rPr>
                <w:rFonts w:ascii="Calibri" w:hAnsi="Calibri"/>
                <w:b/>
                <w:lang w:val="en-US"/>
              </w:rPr>
              <w:t>Structure</w:t>
            </w:r>
            <w:r w:rsidRPr="007F719D">
              <w:rPr>
                <w:rFonts w:ascii="Calibri" w:hAnsi="Calibri"/>
                <w:lang w:val="en-US"/>
              </w:rPr>
              <w:t>: Is the assignment structured and formatted as required?</w:t>
            </w:r>
            <w:r w:rsidR="007F719D" w:rsidRPr="007F719D">
              <w:rPr>
                <w:rFonts w:ascii="Calibri" w:hAnsi="Calibri"/>
                <w:lang w:val="en-US"/>
              </w:rPr>
              <w:t xml:space="preserve"> Do text, figures and tables complement each other?</w:t>
            </w:r>
          </w:p>
          <w:p w14:paraId="6A247E09" w14:textId="74F20518" w:rsidR="00AC11B8" w:rsidRPr="007F719D" w:rsidRDefault="00C32C0F" w:rsidP="007F719D">
            <w:pPr>
              <w:pStyle w:val="Bullets1"/>
              <w:numPr>
                <w:ilvl w:val="0"/>
                <w:numId w:val="28"/>
              </w:numPr>
              <w:ind w:left="601"/>
              <w:rPr>
                <w:rFonts w:ascii="Calibri" w:hAnsi="Calibri"/>
                <w:lang w:val="en-US"/>
              </w:rPr>
            </w:pPr>
            <w:r w:rsidRPr="007F719D">
              <w:rPr>
                <w:rFonts w:ascii="Calibri" w:hAnsi="Calibri"/>
                <w:b/>
                <w:lang w:val="en-US"/>
              </w:rPr>
              <w:t>Argumentation</w:t>
            </w:r>
            <w:r w:rsidR="007F719D">
              <w:rPr>
                <w:rFonts w:ascii="Calibri" w:hAnsi="Calibri"/>
                <w:b/>
                <w:lang w:val="en-US"/>
              </w:rPr>
              <w:t>/Analysis</w:t>
            </w:r>
            <w:r w:rsidRPr="007F719D">
              <w:rPr>
                <w:rFonts w:ascii="Calibri" w:hAnsi="Calibri"/>
                <w:lang w:val="en-US"/>
              </w:rPr>
              <w:t xml:space="preserve">: </w:t>
            </w:r>
            <w:r w:rsidR="00AC11B8" w:rsidRPr="007F719D">
              <w:rPr>
                <w:rFonts w:ascii="Calibri" w:hAnsi="Calibri"/>
                <w:lang w:val="en-US"/>
              </w:rPr>
              <w:t xml:space="preserve">Is the </w:t>
            </w:r>
            <w:r w:rsidR="00AC11B8" w:rsidRPr="007F719D">
              <w:rPr>
                <w:rFonts w:ascii="Calibri" w:hAnsi="Calibri"/>
                <w:bCs/>
                <w:lang w:val="en-US"/>
              </w:rPr>
              <w:t>argumentation</w:t>
            </w:r>
            <w:r w:rsidR="00AC11B8" w:rsidRPr="007F719D">
              <w:rPr>
                <w:rFonts w:ascii="Calibri" w:hAnsi="Calibri"/>
                <w:lang w:val="en-US"/>
              </w:rPr>
              <w:t xml:space="preserve"> clear and consistent?</w:t>
            </w:r>
            <w:r w:rsidRPr="007F719D">
              <w:rPr>
                <w:rFonts w:ascii="Calibri" w:hAnsi="Calibri"/>
                <w:lang w:val="en-US"/>
              </w:rPr>
              <w:t xml:space="preserve"> Is there evidence of </w:t>
            </w:r>
            <w:r w:rsidRPr="007F719D">
              <w:rPr>
                <w:rFonts w:ascii="Calibri" w:hAnsi="Calibri"/>
                <w:bCs/>
                <w:lang w:val="en-US"/>
              </w:rPr>
              <w:t xml:space="preserve">original insights </w:t>
            </w:r>
            <w:r w:rsidRPr="007F719D">
              <w:rPr>
                <w:rFonts w:ascii="Calibri" w:hAnsi="Calibri"/>
                <w:lang w:val="en-US"/>
              </w:rPr>
              <w:t>and of critical and creative approaches?</w:t>
            </w:r>
          </w:p>
          <w:p w14:paraId="146CAC34" w14:textId="557A3029" w:rsidR="00C32C0F" w:rsidRPr="007F719D" w:rsidRDefault="007F719D" w:rsidP="007F719D">
            <w:pPr>
              <w:pStyle w:val="Bullets1"/>
              <w:numPr>
                <w:ilvl w:val="0"/>
                <w:numId w:val="28"/>
              </w:numPr>
              <w:ind w:left="601"/>
              <w:rPr>
                <w:rFonts w:ascii="Calibri" w:hAnsi="Calibri"/>
                <w:lang w:val="en-US"/>
              </w:rPr>
            </w:pPr>
            <w:r>
              <w:rPr>
                <w:rFonts w:ascii="Calibri" w:hAnsi="Calibri"/>
                <w:b/>
                <w:lang w:val="en-US"/>
              </w:rPr>
              <w:t>Writing Q</w:t>
            </w:r>
            <w:r w:rsidR="00C32C0F" w:rsidRPr="007F719D">
              <w:rPr>
                <w:rFonts w:ascii="Calibri" w:hAnsi="Calibri"/>
                <w:b/>
                <w:lang w:val="en-US"/>
              </w:rPr>
              <w:t>uality</w:t>
            </w:r>
            <w:r w:rsidR="00C32C0F" w:rsidRPr="007F719D">
              <w:rPr>
                <w:rFonts w:ascii="Calibri" w:hAnsi="Calibri"/>
                <w:lang w:val="en-US"/>
              </w:rPr>
              <w:t xml:space="preserve">: Is the paper </w:t>
            </w:r>
            <w:r w:rsidRPr="007F719D">
              <w:rPr>
                <w:rFonts w:ascii="Calibri" w:hAnsi="Calibri"/>
                <w:lang w:val="en-US"/>
              </w:rPr>
              <w:t xml:space="preserve">clearly organized with a professional tone? Is it </w:t>
            </w:r>
            <w:r w:rsidR="00C32C0F" w:rsidRPr="007F719D">
              <w:rPr>
                <w:rFonts w:ascii="Calibri" w:hAnsi="Calibri"/>
                <w:lang w:val="en-US"/>
              </w:rPr>
              <w:t xml:space="preserve">written according to the </w:t>
            </w:r>
            <w:r w:rsidR="00C32C0F" w:rsidRPr="007F719D">
              <w:rPr>
                <w:rFonts w:ascii="Calibri" w:hAnsi="Calibri"/>
                <w:bCs/>
                <w:lang w:val="en-US"/>
              </w:rPr>
              <w:t>guidelines for scientific publications</w:t>
            </w:r>
            <w:r w:rsidR="00C32C0F" w:rsidRPr="007F719D">
              <w:rPr>
                <w:rFonts w:ascii="Calibri" w:hAnsi="Calibri"/>
                <w:lang w:val="en-US"/>
              </w:rPr>
              <w:t xml:space="preserve">? </w:t>
            </w:r>
            <w:r w:rsidRPr="007F719D">
              <w:rPr>
                <w:rFonts w:ascii="Calibri" w:hAnsi="Calibri"/>
                <w:lang w:val="en-US"/>
              </w:rPr>
              <w:t>A</w:t>
            </w:r>
            <w:r w:rsidR="00C32C0F" w:rsidRPr="007F719D">
              <w:rPr>
                <w:rFonts w:ascii="Calibri" w:hAnsi="Calibri"/>
                <w:lang w:val="en-US"/>
              </w:rPr>
              <w:t>re literature references appropriate and correctly reported?</w:t>
            </w:r>
            <w:r w:rsidRPr="007F719D">
              <w:rPr>
                <w:rFonts w:ascii="Calibri" w:hAnsi="Calibri"/>
                <w:lang w:val="en-US"/>
              </w:rPr>
              <w:t xml:space="preserve"> </w:t>
            </w:r>
          </w:p>
          <w:p w14:paraId="5921632C" w14:textId="5F6C2AB4" w:rsidR="00AC11B8" w:rsidRPr="007F719D" w:rsidRDefault="00C32C0F" w:rsidP="007F719D">
            <w:pPr>
              <w:pStyle w:val="Bullets1"/>
              <w:numPr>
                <w:ilvl w:val="0"/>
                <w:numId w:val="28"/>
              </w:numPr>
              <w:ind w:left="601"/>
              <w:rPr>
                <w:rFonts w:ascii="Calibri" w:hAnsi="Calibri"/>
                <w:lang w:val="en-US"/>
              </w:rPr>
            </w:pPr>
            <w:r w:rsidRPr="007F719D">
              <w:rPr>
                <w:rFonts w:ascii="Calibri" w:hAnsi="Calibri"/>
                <w:b/>
                <w:lang w:val="en-US"/>
              </w:rPr>
              <w:t>Grammar</w:t>
            </w:r>
            <w:r w:rsidRPr="007F719D">
              <w:rPr>
                <w:rFonts w:ascii="Calibri" w:hAnsi="Calibri"/>
                <w:lang w:val="en-US"/>
              </w:rPr>
              <w:t xml:space="preserve">: </w:t>
            </w:r>
            <w:r w:rsidR="00AC11B8" w:rsidRPr="007F719D">
              <w:rPr>
                <w:rFonts w:ascii="Calibri" w:hAnsi="Calibri"/>
                <w:lang w:val="en-US"/>
              </w:rPr>
              <w:t xml:space="preserve">Is the paper </w:t>
            </w:r>
            <w:r w:rsidR="00AC11B8" w:rsidRPr="007F719D">
              <w:rPr>
                <w:rFonts w:ascii="Calibri" w:hAnsi="Calibri"/>
                <w:bCs/>
                <w:lang w:val="en-US"/>
              </w:rPr>
              <w:t>easy to read</w:t>
            </w:r>
            <w:r w:rsidR="00AC11B8" w:rsidRPr="007F719D">
              <w:rPr>
                <w:rFonts w:ascii="Calibri" w:hAnsi="Calibri"/>
                <w:b/>
                <w:bCs/>
                <w:lang w:val="en-US"/>
              </w:rPr>
              <w:t xml:space="preserve"> </w:t>
            </w:r>
            <w:r w:rsidR="00AC11B8" w:rsidRPr="007F719D">
              <w:rPr>
                <w:rFonts w:ascii="Calibri" w:hAnsi="Calibri"/>
                <w:lang w:val="en-US"/>
              </w:rPr>
              <w:t xml:space="preserve">and grammatically correct? </w:t>
            </w:r>
          </w:p>
          <w:p w14:paraId="7DC30508" w14:textId="77777777" w:rsidR="001164EC" w:rsidRPr="007F719D" w:rsidRDefault="001164EC" w:rsidP="007F719D">
            <w:pPr>
              <w:pStyle w:val="Bullets1"/>
              <w:numPr>
                <w:ilvl w:val="0"/>
                <w:numId w:val="0"/>
              </w:numPr>
              <w:ind w:left="601"/>
              <w:rPr>
                <w:rFonts w:ascii="Calibri" w:hAnsi="Calibri"/>
                <w:lang w:val="en-US"/>
              </w:rPr>
            </w:pPr>
          </w:p>
          <w:p w14:paraId="3420B1F2" w14:textId="6F530C12" w:rsidR="001164EC" w:rsidRPr="007F719D" w:rsidRDefault="007F719D" w:rsidP="007F719D">
            <w:pPr>
              <w:pStyle w:val="Bullets1"/>
              <w:numPr>
                <w:ilvl w:val="0"/>
                <w:numId w:val="0"/>
              </w:numPr>
              <w:ind w:left="-108"/>
              <w:rPr>
                <w:rFonts w:ascii="Calibri" w:hAnsi="Calibri"/>
                <w:lang w:val="en-US"/>
              </w:rPr>
            </w:pPr>
            <w:r w:rsidRPr="007F719D">
              <w:rPr>
                <w:rFonts w:ascii="Calibri" w:hAnsi="Calibri"/>
                <w:lang w:val="en-US"/>
              </w:rPr>
              <w:t>Additional</w:t>
            </w:r>
            <w:r w:rsidR="001164EC" w:rsidRPr="007F719D">
              <w:rPr>
                <w:rFonts w:ascii="Calibri" w:hAnsi="Calibri"/>
                <w:lang w:val="en-US"/>
              </w:rPr>
              <w:t xml:space="preserve"> criteria</w:t>
            </w:r>
            <w:r w:rsidRPr="007F719D">
              <w:rPr>
                <w:rFonts w:ascii="Calibri" w:hAnsi="Calibri"/>
                <w:lang w:val="en-US"/>
              </w:rPr>
              <w:t xml:space="preserve"> for design-based assignments</w:t>
            </w:r>
            <w:r w:rsidR="001164EC" w:rsidRPr="007F719D">
              <w:rPr>
                <w:rFonts w:ascii="Calibri" w:hAnsi="Calibri"/>
                <w:lang w:val="en-US"/>
              </w:rPr>
              <w:t>:</w:t>
            </w:r>
          </w:p>
          <w:p w14:paraId="3EF3DA10" w14:textId="15D4595D" w:rsidR="001164EC" w:rsidRPr="007F719D" w:rsidRDefault="007F719D" w:rsidP="007F719D">
            <w:pPr>
              <w:pStyle w:val="Bullets1"/>
              <w:ind w:left="601"/>
              <w:rPr>
                <w:rFonts w:ascii="Calibri" w:hAnsi="Calibri"/>
                <w:lang w:val="en-US"/>
              </w:rPr>
            </w:pPr>
            <w:r w:rsidRPr="007F719D">
              <w:rPr>
                <w:rFonts w:ascii="Calibri" w:hAnsi="Calibri"/>
                <w:b/>
                <w:lang w:val="en-US"/>
              </w:rPr>
              <w:t>Structure</w:t>
            </w:r>
            <w:r w:rsidRPr="007F719D">
              <w:rPr>
                <w:rFonts w:ascii="Calibri" w:hAnsi="Calibri"/>
                <w:lang w:val="en-US"/>
              </w:rPr>
              <w:t xml:space="preserve">: </w:t>
            </w:r>
            <w:r w:rsidR="001164EC" w:rsidRPr="007F719D">
              <w:rPr>
                <w:rFonts w:ascii="Calibri" w:hAnsi="Calibri"/>
                <w:lang w:val="en-US"/>
              </w:rPr>
              <w:t xml:space="preserve">Is the </w:t>
            </w:r>
            <w:r w:rsidR="001164EC" w:rsidRPr="007F719D">
              <w:rPr>
                <w:rFonts w:ascii="Calibri" w:hAnsi="Calibri"/>
                <w:bCs/>
                <w:lang w:val="en-US"/>
              </w:rPr>
              <w:t>problem definition</w:t>
            </w:r>
            <w:r w:rsidR="001164EC" w:rsidRPr="007F719D">
              <w:rPr>
                <w:rFonts w:ascii="Calibri" w:hAnsi="Calibri"/>
                <w:lang w:val="en-US"/>
              </w:rPr>
              <w:t xml:space="preserve"> clear and supported by evidence? </w:t>
            </w:r>
            <w:r w:rsidRPr="007F719D">
              <w:rPr>
                <w:rFonts w:ascii="Calibri" w:hAnsi="Calibri"/>
                <w:lang w:val="en-US"/>
              </w:rPr>
              <w:t>Have the theories/models discussed in the course been used appropriate</w:t>
            </w:r>
            <w:r>
              <w:rPr>
                <w:rFonts w:ascii="Calibri" w:hAnsi="Calibri"/>
                <w:lang w:val="en-US"/>
              </w:rPr>
              <w:t xml:space="preserve">ly? If they have not been used, </w:t>
            </w:r>
            <w:r w:rsidRPr="007F719D">
              <w:rPr>
                <w:rFonts w:ascii="Calibri" w:hAnsi="Calibri"/>
                <w:lang w:val="en-US"/>
              </w:rPr>
              <w:t xml:space="preserve">does the </w:t>
            </w:r>
            <w:r w:rsidRPr="007F719D">
              <w:rPr>
                <w:rFonts w:ascii="Calibri" w:hAnsi="Calibri"/>
                <w:bCs/>
                <w:lang w:val="en-US"/>
              </w:rPr>
              <w:t>assignment</w:t>
            </w:r>
            <w:r w:rsidRPr="007F719D">
              <w:rPr>
                <w:rFonts w:ascii="Calibri" w:hAnsi="Calibri"/>
                <w:lang w:val="en-US"/>
              </w:rPr>
              <w:t xml:space="preserve"> clarify why?</w:t>
            </w:r>
          </w:p>
          <w:p w14:paraId="2C016417" w14:textId="03BA60EF" w:rsidR="001164EC" w:rsidRPr="007F719D" w:rsidRDefault="007F719D" w:rsidP="007F719D">
            <w:pPr>
              <w:pStyle w:val="Bullets1"/>
              <w:ind w:left="601"/>
              <w:rPr>
                <w:rFonts w:ascii="Calibri" w:hAnsi="Calibri"/>
                <w:lang w:val="en-US"/>
              </w:rPr>
            </w:pPr>
            <w:r>
              <w:rPr>
                <w:rFonts w:ascii="Calibri" w:hAnsi="Calibri"/>
                <w:b/>
                <w:lang w:val="en-US"/>
              </w:rPr>
              <w:t>Argumentation/</w:t>
            </w:r>
            <w:r w:rsidRPr="007F719D">
              <w:rPr>
                <w:rFonts w:ascii="Calibri" w:hAnsi="Calibri"/>
                <w:b/>
                <w:lang w:val="en-US"/>
              </w:rPr>
              <w:t>Analysis</w:t>
            </w:r>
            <w:r w:rsidRPr="007F719D">
              <w:rPr>
                <w:rFonts w:ascii="Calibri" w:hAnsi="Calibri"/>
                <w:lang w:val="en-US"/>
              </w:rPr>
              <w:t xml:space="preserve">: </w:t>
            </w:r>
            <w:r w:rsidR="001164EC" w:rsidRPr="007F719D">
              <w:rPr>
                <w:rFonts w:ascii="Calibri" w:hAnsi="Calibri"/>
                <w:lang w:val="en-US"/>
              </w:rPr>
              <w:t xml:space="preserve">Is the </w:t>
            </w:r>
            <w:r w:rsidR="001164EC" w:rsidRPr="007F719D">
              <w:rPr>
                <w:rFonts w:ascii="Calibri" w:hAnsi="Calibri"/>
                <w:bCs/>
                <w:lang w:val="en-US"/>
              </w:rPr>
              <w:t>problem analysis</w:t>
            </w:r>
            <w:r w:rsidR="001164EC" w:rsidRPr="007F719D">
              <w:rPr>
                <w:rFonts w:ascii="Calibri" w:hAnsi="Calibri"/>
                <w:lang w:val="en-US"/>
              </w:rPr>
              <w:t xml:space="preserve"> sound? Does it give insight in</w:t>
            </w:r>
            <w:r w:rsidRPr="007F719D">
              <w:rPr>
                <w:rFonts w:ascii="Calibri" w:hAnsi="Calibri"/>
                <w:lang w:val="en-US"/>
              </w:rPr>
              <w:t>to</w:t>
            </w:r>
            <w:r w:rsidR="001164EC" w:rsidRPr="007F719D">
              <w:rPr>
                <w:rFonts w:ascii="Calibri" w:hAnsi="Calibri"/>
                <w:lang w:val="en-US"/>
              </w:rPr>
              <w:t xml:space="preserve"> critical factors and relationships? </w:t>
            </w:r>
          </w:p>
          <w:p w14:paraId="4C699CBF" w14:textId="328DD45F" w:rsidR="001164EC" w:rsidRPr="007F719D" w:rsidRDefault="007F719D" w:rsidP="007F719D">
            <w:pPr>
              <w:pStyle w:val="Bullets1"/>
              <w:ind w:left="601"/>
              <w:rPr>
                <w:rFonts w:ascii="Calibri" w:hAnsi="Calibri"/>
                <w:lang w:val="en-US"/>
              </w:rPr>
            </w:pPr>
            <w:r w:rsidRPr="007F719D">
              <w:rPr>
                <w:rFonts w:ascii="Calibri" w:hAnsi="Calibri"/>
                <w:b/>
                <w:lang w:val="en-US"/>
              </w:rPr>
              <w:t>Graphic/visual elements:</w:t>
            </w:r>
            <w:r w:rsidRPr="007F719D">
              <w:rPr>
                <w:rFonts w:ascii="Calibri" w:hAnsi="Calibri"/>
                <w:lang w:val="en-US"/>
              </w:rPr>
              <w:t xml:space="preserve"> </w:t>
            </w:r>
            <w:r w:rsidR="001164EC" w:rsidRPr="007F719D">
              <w:rPr>
                <w:rFonts w:ascii="Calibri" w:hAnsi="Calibri"/>
                <w:lang w:val="en-US"/>
              </w:rPr>
              <w:t xml:space="preserve">Is the </w:t>
            </w:r>
            <w:r w:rsidR="001164EC" w:rsidRPr="007F719D">
              <w:rPr>
                <w:rFonts w:ascii="Calibri" w:hAnsi="Calibri"/>
                <w:bCs/>
                <w:lang w:val="en-US"/>
              </w:rPr>
              <w:t>solution</w:t>
            </w:r>
            <w:r w:rsidR="001164EC" w:rsidRPr="007F719D">
              <w:rPr>
                <w:rFonts w:ascii="Calibri" w:hAnsi="Calibri"/>
                <w:lang w:val="en-US"/>
              </w:rPr>
              <w:t xml:space="preserve"> clearly related to the problem? </w:t>
            </w:r>
            <w:r w:rsidRPr="007F719D">
              <w:rPr>
                <w:rFonts w:ascii="Calibri" w:hAnsi="Calibri"/>
                <w:lang w:val="en-US"/>
              </w:rPr>
              <w:t xml:space="preserve">Is </w:t>
            </w:r>
            <w:r>
              <w:rPr>
                <w:rFonts w:ascii="Calibri" w:hAnsi="Calibri"/>
                <w:lang w:val="en-US"/>
              </w:rPr>
              <w:t>the solution creative</w:t>
            </w:r>
            <w:r w:rsidRPr="007F719D">
              <w:rPr>
                <w:rFonts w:ascii="Calibri" w:hAnsi="Calibri"/>
                <w:lang w:val="en-US"/>
              </w:rPr>
              <w:t>? Is it realistic?</w:t>
            </w:r>
            <w:r>
              <w:rPr>
                <w:rFonts w:ascii="Calibri" w:hAnsi="Calibri"/>
                <w:lang w:val="en-US"/>
              </w:rPr>
              <w:t xml:space="preserve"> Is there a balance of white space/graphics/text?</w:t>
            </w:r>
          </w:p>
          <w:p w14:paraId="2FD13141" w14:textId="075B5E89" w:rsidR="00FD3C2C" w:rsidRPr="007505B5" w:rsidRDefault="00FD3C2C" w:rsidP="00FD3C2C">
            <w:pPr>
              <w:ind w:left="-108"/>
              <w:rPr>
                <w:rFonts w:ascii="Calibri" w:hAnsi="Calibri" w:cs="Gill Sans"/>
                <w:i/>
                <w:sz w:val="22"/>
                <w:szCs w:val="22"/>
              </w:rPr>
            </w:pPr>
            <w:r w:rsidRPr="007505B5">
              <w:rPr>
                <w:rFonts w:ascii="Calibri" w:hAnsi="Calibri" w:cs="Gill Sans"/>
                <w:i/>
                <w:sz w:val="22"/>
                <w:szCs w:val="22"/>
              </w:rPr>
              <w:t>Group Contract and Evaluation</w:t>
            </w:r>
          </w:p>
          <w:p w14:paraId="30726674" w14:textId="38614E7E" w:rsidR="00FD3C2C" w:rsidRPr="00FD3C2C" w:rsidRDefault="00FD3C2C" w:rsidP="00FD3C2C">
            <w:pPr>
              <w:ind w:left="-108"/>
              <w:rPr>
                <w:rFonts w:ascii="Calibri" w:hAnsi="Calibri"/>
                <w:sz w:val="22"/>
                <w:szCs w:val="22"/>
              </w:rPr>
            </w:pPr>
            <w:r w:rsidRPr="00FD3C2C">
              <w:rPr>
                <w:rFonts w:ascii="Calibri" w:hAnsi="Calibri"/>
                <w:sz w:val="22"/>
                <w:szCs w:val="22"/>
              </w:rPr>
              <w:t xml:space="preserve">All students will develop a group contract with </w:t>
            </w:r>
            <w:r w:rsidR="0054681A">
              <w:rPr>
                <w:rFonts w:ascii="Calibri" w:hAnsi="Calibri"/>
                <w:sz w:val="22"/>
                <w:szCs w:val="22"/>
              </w:rPr>
              <w:t>their class members</w:t>
            </w:r>
            <w:r w:rsidRPr="00FD3C2C">
              <w:rPr>
                <w:rFonts w:ascii="Calibri" w:hAnsi="Calibri"/>
                <w:sz w:val="22"/>
                <w:szCs w:val="22"/>
              </w:rPr>
              <w:t xml:space="preserve"> </w:t>
            </w:r>
            <w:proofErr w:type="gramStart"/>
            <w:r w:rsidRPr="00FD3C2C">
              <w:rPr>
                <w:rFonts w:ascii="Calibri" w:hAnsi="Calibri"/>
                <w:sz w:val="22"/>
                <w:szCs w:val="22"/>
              </w:rPr>
              <w:t>which</w:t>
            </w:r>
            <w:proofErr w:type="gramEnd"/>
            <w:r w:rsidRPr="00FD3C2C">
              <w:rPr>
                <w:rFonts w:ascii="Calibri" w:hAnsi="Calibri"/>
                <w:sz w:val="22"/>
                <w:szCs w:val="22"/>
              </w:rPr>
              <w:t xml:space="preserve"> will outline the goals they want to achieve and ski</w:t>
            </w:r>
            <w:r w:rsidR="0054681A">
              <w:rPr>
                <w:rFonts w:ascii="Calibri" w:hAnsi="Calibri"/>
                <w:sz w:val="22"/>
                <w:szCs w:val="22"/>
              </w:rPr>
              <w:t>lls they want to gain for Assignment 3</w:t>
            </w:r>
            <w:r w:rsidRPr="00FD3C2C">
              <w:rPr>
                <w:rFonts w:ascii="Calibri" w:hAnsi="Calibri"/>
                <w:sz w:val="22"/>
                <w:szCs w:val="22"/>
              </w:rPr>
              <w:t>, as well as their goals for managing time and performance. The group contract</w:t>
            </w:r>
            <w:r w:rsidR="0054681A">
              <w:rPr>
                <w:rFonts w:ascii="Calibri" w:hAnsi="Calibri"/>
                <w:sz w:val="22"/>
                <w:szCs w:val="22"/>
              </w:rPr>
              <w:t xml:space="preserve"> will be developed during Week 10</w:t>
            </w:r>
            <w:r w:rsidRPr="00FD3C2C">
              <w:rPr>
                <w:rFonts w:ascii="Calibri" w:hAnsi="Calibri"/>
                <w:sz w:val="22"/>
                <w:szCs w:val="22"/>
              </w:rPr>
              <w:t xml:space="preserve"> of the term. A group evalua</w:t>
            </w:r>
            <w:r w:rsidR="0054681A">
              <w:rPr>
                <w:rFonts w:ascii="Calibri" w:hAnsi="Calibri"/>
                <w:sz w:val="22"/>
                <w:szCs w:val="22"/>
              </w:rPr>
              <w:t>tion will be conducted in Week 13</w:t>
            </w:r>
            <w:r w:rsidRPr="00FD3C2C">
              <w:rPr>
                <w:rFonts w:ascii="Calibri" w:hAnsi="Calibri"/>
                <w:sz w:val="22"/>
                <w:szCs w:val="22"/>
              </w:rPr>
              <w:t>, which will allow group members to evaluate how well they and othe</w:t>
            </w:r>
            <w:r w:rsidR="0054681A">
              <w:rPr>
                <w:rFonts w:ascii="Calibri" w:hAnsi="Calibri"/>
                <w:sz w:val="22"/>
                <w:szCs w:val="22"/>
              </w:rPr>
              <w:t>r group members are doing. The group c</w:t>
            </w:r>
            <w:r w:rsidRPr="00FD3C2C">
              <w:rPr>
                <w:rFonts w:ascii="Calibri" w:hAnsi="Calibri"/>
                <w:sz w:val="22"/>
                <w:szCs w:val="22"/>
              </w:rPr>
              <w:t>ontract</w:t>
            </w:r>
            <w:r w:rsidR="0054681A">
              <w:rPr>
                <w:rFonts w:ascii="Calibri" w:hAnsi="Calibri"/>
                <w:sz w:val="22"/>
                <w:szCs w:val="22"/>
              </w:rPr>
              <w:t xml:space="preserve"> and evaluation will be worth 10</w:t>
            </w:r>
            <w:r w:rsidRPr="00FD3C2C">
              <w:rPr>
                <w:rFonts w:ascii="Calibri" w:hAnsi="Calibri"/>
                <w:sz w:val="22"/>
                <w:szCs w:val="22"/>
              </w:rPr>
              <w:t>% of the final grade.</w:t>
            </w:r>
          </w:p>
          <w:p w14:paraId="3748D33F" w14:textId="77777777" w:rsidR="00FD3C2C" w:rsidRPr="00FD3C2C" w:rsidRDefault="00FD3C2C" w:rsidP="00FD3C2C">
            <w:pPr>
              <w:ind w:left="-108"/>
              <w:rPr>
                <w:rFonts w:ascii="Calibri" w:hAnsi="Calibri"/>
                <w:sz w:val="22"/>
                <w:szCs w:val="22"/>
              </w:rPr>
            </w:pPr>
          </w:p>
          <w:p w14:paraId="04CC4DEC" w14:textId="6D7069E6" w:rsidR="00FD3C2C" w:rsidRPr="003A32D2" w:rsidRDefault="00FD3C2C" w:rsidP="00FF523F">
            <w:pPr>
              <w:ind w:left="-108"/>
              <w:rPr>
                <w:rFonts w:ascii="Calibri" w:hAnsi="Calibri"/>
                <w:sz w:val="22"/>
                <w:szCs w:val="22"/>
              </w:rPr>
            </w:pPr>
            <w:r w:rsidRPr="00FD3C2C">
              <w:rPr>
                <w:rFonts w:ascii="Calibri" w:hAnsi="Calibri" w:cs="Gill Sans"/>
                <w:sz w:val="22"/>
                <w:szCs w:val="22"/>
              </w:rPr>
              <w:t>I assume equal contribution of group members to the final report. In particular, all the students must be present when the group presents their work, all will participate in the development o</w:t>
            </w:r>
            <w:r w:rsidR="0054681A">
              <w:rPr>
                <w:rFonts w:ascii="Calibri" w:hAnsi="Calibri" w:cs="Gill Sans"/>
                <w:sz w:val="22"/>
                <w:szCs w:val="22"/>
              </w:rPr>
              <w:t>f a group contract during Week 10</w:t>
            </w:r>
            <w:r w:rsidRPr="00FD3C2C">
              <w:rPr>
                <w:rFonts w:ascii="Calibri" w:hAnsi="Calibri" w:cs="Gill Sans"/>
                <w:sz w:val="22"/>
                <w:szCs w:val="22"/>
              </w:rPr>
              <w:t>, and all will evaluate</w:t>
            </w:r>
            <w:r w:rsidR="0054681A">
              <w:rPr>
                <w:rFonts w:ascii="Calibri" w:hAnsi="Calibri" w:cs="Gill Sans"/>
                <w:sz w:val="22"/>
                <w:szCs w:val="22"/>
              </w:rPr>
              <w:t xml:space="preserve"> each other’s progress in Week 13</w:t>
            </w:r>
            <w:r w:rsidRPr="00FD3C2C">
              <w:rPr>
                <w:rFonts w:ascii="Calibri" w:hAnsi="Calibri" w:cs="Gill Sans"/>
                <w:sz w:val="22"/>
                <w:szCs w:val="22"/>
              </w:rPr>
              <w:t>.</w:t>
            </w:r>
            <w:r w:rsidR="0054681A">
              <w:rPr>
                <w:rFonts w:ascii="Calibri" w:hAnsi="Calibri" w:cs="Gill Sans"/>
                <w:sz w:val="22"/>
                <w:szCs w:val="22"/>
              </w:rPr>
              <w:t xml:space="preserve"> T</w:t>
            </w:r>
            <w:r w:rsidRPr="00FD3C2C">
              <w:rPr>
                <w:rFonts w:ascii="Calibri" w:hAnsi="Calibri" w:cs="Gill Sans"/>
                <w:sz w:val="22"/>
                <w:szCs w:val="22"/>
              </w:rPr>
              <w:t>he same grade will be give</w:t>
            </w:r>
            <w:r w:rsidR="0054681A">
              <w:rPr>
                <w:rFonts w:ascii="Calibri" w:hAnsi="Calibri" w:cs="Gill Sans"/>
                <w:sz w:val="22"/>
                <w:szCs w:val="22"/>
              </w:rPr>
              <w:t xml:space="preserve">n to all students in the group, but the group evaluation allows students to evaluate each other in terms of meeting the expectations laid out in the </w:t>
            </w:r>
            <w:r w:rsidR="00AE0599">
              <w:rPr>
                <w:rFonts w:ascii="Calibri" w:hAnsi="Calibri" w:cs="Gill Sans"/>
                <w:sz w:val="22"/>
                <w:szCs w:val="22"/>
              </w:rPr>
              <w:t xml:space="preserve">group </w:t>
            </w:r>
            <w:r w:rsidR="0054681A">
              <w:rPr>
                <w:rFonts w:ascii="Calibri" w:hAnsi="Calibri" w:cs="Gill Sans"/>
                <w:sz w:val="22"/>
                <w:szCs w:val="22"/>
              </w:rPr>
              <w:t xml:space="preserve">contract. </w:t>
            </w:r>
            <w:r w:rsidR="00FF523F">
              <w:rPr>
                <w:rFonts w:ascii="Calibri" w:hAnsi="Calibri" w:cs="Gill Sans"/>
                <w:sz w:val="22"/>
                <w:szCs w:val="22"/>
              </w:rPr>
              <w:t xml:space="preserve">In </w:t>
            </w:r>
            <w:r w:rsidR="0054681A">
              <w:rPr>
                <w:rFonts w:ascii="Calibri" w:hAnsi="Calibri" w:cs="Gill Sans"/>
                <w:sz w:val="22"/>
                <w:szCs w:val="22"/>
              </w:rPr>
              <w:t>cases of prolonged illness or other circumstances requiring student absences from group meetings/work, p</w:t>
            </w:r>
            <w:r w:rsidRPr="00FD3C2C">
              <w:rPr>
                <w:rFonts w:ascii="Calibri" w:hAnsi="Calibri" w:cs="Gill Sans"/>
                <w:sz w:val="22"/>
                <w:szCs w:val="22"/>
              </w:rPr>
              <w:t>lease contact the course coordinator as soon as problems emerge.</w:t>
            </w:r>
          </w:p>
        </w:tc>
      </w:tr>
      <w:tr w:rsidR="000C6BC2" w:rsidRPr="003A32D2" w14:paraId="43B38F7B" w14:textId="77777777" w:rsidTr="00AA270A">
        <w:tc>
          <w:tcPr>
            <w:tcW w:w="2093" w:type="dxa"/>
            <w:shd w:val="clear" w:color="auto" w:fill="auto"/>
          </w:tcPr>
          <w:p w14:paraId="26D1CCEF" w14:textId="0CD71D4F" w:rsidR="000C6BC2" w:rsidRPr="003A32D2" w:rsidRDefault="000C6BC2" w:rsidP="0085438B">
            <w:pPr>
              <w:ind w:right="-108"/>
              <w:contextualSpacing/>
              <w:rPr>
                <w:rFonts w:ascii="Calibri" w:hAnsi="Calibri"/>
                <w:b/>
                <w:sz w:val="22"/>
                <w:szCs w:val="22"/>
              </w:rPr>
            </w:pPr>
          </w:p>
        </w:tc>
        <w:tc>
          <w:tcPr>
            <w:tcW w:w="7796" w:type="dxa"/>
            <w:tcBorders>
              <w:left w:val="nil"/>
            </w:tcBorders>
            <w:shd w:val="clear" w:color="auto" w:fill="auto"/>
          </w:tcPr>
          <w:p w14:paraId="59AFAE03" w14:textId="77777777" w:rsidR="000C6BC2" w:rsidRPr="003A32D2" w:rsidRDefault="000C6BC2" w:rsidP="0085438B">
            <w:pPr>
              <w:ind w:left="-108" w:right="-108"/>
              <w:contextualSpacing/>
              <w:rPr>
                <w:rFonts w:ascii="Calibri" w:hAnsi="Calibri" w:cs="Arial"/>
                <w:b/>
                <w:sz w:val="22"/>
                <w:szCs w:val="22"/>
              </w:rPr>
            </w:pPr>
          </w:p>
        </w:tc>
      </w:tr>
    </w:tbl>
    <w:p w14:paraId="2A5B2AE7" w14:textId="5BC06032" w:rsidR="00FC56F2" w:rsidRPr="003A32D2" w:rsidRDefault="00FC56F2">
      <w:pPr>
        <w:rPr>
          <w:rFonts w:ascii="Calibri" w:hAnsi="Calibri"/>
          <w:sz w:val="22"/>
          <w:szCs w:val="22"/>
        </w:rPr>
      </w:pPr>
    </w:p>
    <w:tbl>
      <w:tblPr>
        <w:tblW w:w="9464" w:type="dxa"/>
        <w:tblLayout w:type="fixed"/>
        <w:tblLook w:val="04A0" w:firstRow="1" w:lastRow="0" w:firstColumn="1" w:lastColumn="0" w:noHBand="0" w:noVBand="1"/>
      </w:tblPr>
      <w:tblGrid>
        <w:gridCol w:w="2093"/>
        <w:gridCol w:w="7371"/>
      </w:tblGrid>
      <w:tr w:rsidR="002C214A" w:rsidRPr="003A32D2" w14:paraId="5ED0E4E4" w14:textId="77777777" w:rsidTr="005931F9">
        <w:tc>
          <w:tcPr>
            <w:tcW w:w="9464" w:type="dxa"/>
            <w:gridSpan w:val="2"/>
            <w:shd w:val="clear" w:color="auto" w:fill="auto"/>
          </w:tcPr>
          <w:p w14:paraId="0689ACF3" w14:textId="77777777" w:rsidR="002C214A" w:rsidRPr="003A32D2" w:rsidRDefault="002C214A" w:rsidP="002322EE">
            <w:pPr>
              <w:contextualSpacing/>
              <w:rPr>
                <w:rFonts w:ascii="Calibri" w:hAnsi="Calibri" w:cs="Tahoma"/>
                <w:sz w:val="22"/>
                <w:szCs w:val="22"/>
              </w:rPr>
            </w:pPr>
            <w:r w:rsidRPr="003A32D2">
              <w:rPr>
                <w:rFonts w:ascii="Calibri" w:hAnsi="Calibri"/>
                <w:b/>
                <w:sz w:val="22"/>
                <w:szCs w:val="22"/>
                <w:lang w:val="en-GB"/>
              </w:rPr>
              <w:t>Notes on university regulations</w:t>
            </w:r>
            <w:r w:rsidRPr="003A32D2">
              <w:rPr>
                <w:rFonts w:ascii="Calibri" w:hAnsi="Calibri" w:cs="Tahoma"/>
                <w:sz w:val="22"/>
                <w:szCs w:val="22"/>
              </w:rPr>
              <w:t xml:space="preserve"> </w:t>
            </w:r>
          </w:p>
          <w:p w14:paraId="6ABC8F43" w14:textId="77777777" w:rsidR="004C73F4" w:rsidRPr="003A32D2" w:rsidRDefault="004C73F4" w:rsidP="002322EE">
            <w:pPr>
              <w:contextualSpacing/>
              <w:rPr>
                <w:rFonts w:ascii="Calibri" w:hAnsi="Calibri" w:cs="Tahoma"/>
                <w:sz w:val="22"/>
                <w:szCs w:val="22"/>
              </w:rPr>
            </w:pPr>
          </w:p>
        </w:tc>
      </w:tr>
      <w:tr w:rsidR="002C214A" w:rsidRPr="003A32D2" w14:paraId="38121529" w14:textId="77777777" w:rsidTr="005931F9">
        <w:tc>
          <w:tcPr>
            <w:tcW w:w="2093" w:type="dxa"/>
            <w:shd w:val="clear" w:color="auto" w:fill="auto"/>
          </w:tcPr>
          <w:p w14:paraId="0EE9D9B8" w14:textId="77777777" w:rsidR="002C214A" w:rsidRPr="003A32D2" w:rsidRDefault="002C214A" w:rsidP="005931F9">
            <w:pPr>
              <w:spacing w:after="120"/>
              <w:ind w:right="-108"/>
              <w:contextualSpacing/>
              <w:rPr>
                <w:rFonts w:ascii="Calibri" w:hAnsi="Calibri"/>
                <w:b/>
                <w:sz w:val="22"/>
                <w:szCs w:val="22"/>
              </w:rPr>
            </w:pPr>
            <w:r w:rsidRPr="003A32D2">
              <w:rPr>
                <w:rFonts w:ascii="Calibri" w:hAnsi="Calibri" w:cs="Tahoma"/>
                <w:b/>
                <w:sz w:val="22"/>
                <w:szCs w:val="22"/>
              </w:rPr>
              <w:t>Academic Integrity</w:t>
            </w:r>
          </w:p>
        </w:tc>
        <w:tc>
          <w:tcPr>
            <w:tcW w:w="7371" w:type="dxa"/>
            <w:shd w:val="clear" w:color="auto" w:fill="auto"/>
          </w:tcPr>
          <w:p w14:paraId="3C5227FC" w14:textId="77777777" w:rsidR="00552DC4" w:rsidRPr="003A32D2" w:rsidRDefault="00552DC4" w:rsidP="005931F9">
            <w:pPr>
              <w:ind w:left="-108" w:right="-108"/>
              <w:contextualSpacing/>
              <w:rPr>
                <w:rFonts w:ascii="Calibri" w:hAnsi="Calibri"/>
                <w:sz w:val="22"/>
                <w:szCs w:val="22"/>
              </w:rPr>
            </w:pPr>
            <w:r w:rsidRPr="003A32D2">
              <w:rPr>
                <w:rFonts w:ascii="Calibri" w:hAnsi="Calibri"/>
                <w:sz w:val="22"/>
                <w:szCs w:val="22"/>
              </w:rPr>
              <w:t xml:space="preserve">At Dalhousie University, we are guided in all of our work by the values of academic integrity: honesty, trust, fairness, responsibility and respect </w:t>
            </w:r>
            <w:r w:rsidRPr="003A32D2">
              <w:rPr>
                <w:rFonts w:ascii="Calibri" w:hAnsi="Calibri"/>
                <w:i/>
                <w:iCs/>
                <w:sz w:val="22"/>
                <w:szCs w:val="22"/>
              </w:rPr>
              <w:t>(The Center for Academic Integrity, Duke University, 1999)</w:t>
            </w:r>
            <w:r w:rsidRPr="003A32D2">
              <w:rPr>
                <w:rFonts w:ascii="Calibri" w:hAnsi="Calibri"/>
                <w:sz w:val="22"/>
                <w:szCs w:val="22"/>
              </w:rPr>
              <w:t>. As a student, you are required to demonstrate these values in all of the work you do. The University provides policies and procedures that every member of the university community is required to follow to ensure academic integrity.</w:t>
            </w:r>
          </w:p>
          <w:p w14:paraId="36D4B49B" w14:textId="77777777" w:rsidR="001B4399" w:rsidRPr="003A32D2" w:rsidRDefault="001B4399" w:rsidP="005931F9">
            <w:pPr>
              <w:ind w:left="-108" w:right="-108"/>
              <w:contextualSpacing/>
              <w:rPr>
                <w:rFonts w:ascii="Calibri" w:hAnsi="Calibri"/>
                <w:sz w:val="22"/>
                <w:szCs w:val="22"/>
              </w:rPr>
            </w:pPr>
          </w:p>
          <w:p w14:paraId="192171C8" w14:textId="77777777" w:rsidR="00552DC4" w:rsidRPr="003A32D2" w:rsidRDefault="00552DC4" w:rsidP="005931F9">
            <w:pPr>
              <w:ind w:left="-108" w:right="-108"/>
              <w:contextualSpacing/>
              <w:rPr>
                <w:rFonts w:ascii="Calibri" w:hAnsi="Calibri"/>
                <w:b/>
                <w:bCs/>
                <w:i/>
                <w:iCs/>
                <w:sz w:val="22"/>
                <w:szCs w:val="22"/>
              </w:rPr>
            </w:pPr>
            <w:r w:rsidRPr="003A32D2">
              <w:rPr>
                <w:rFonts w:ascii="Calibri" w:hAnsi="Calibri"/>
                <w:b/>
                <w:bCs/>
                <w:i/>
                <w:iCs/>
                <w:sz w:val="22"/>
                <w:szCs w:val="22"/>
              </w:rPr>
              <w:t xml:space="preserve">What does academic integrity mean? </w:t>
            </w:r>
          </w:p>
          <w:p w14:paraId="3316C678" w14:textId="77777777" w:rsidR="00552DC4" w:rsidRPr="003A32D2" w:rsidRDefault="00552DC4" w:rsidP="005931F9">
            <w:pPr>
              <w:ind w:left="-108" w:right="-108"/>
              <w:contextualSpacing/>
              <w:rPr>
                <w:rFonts w:ascii="Calibri" w:hAnsi="Calibri"/>
                <w:sz w:val="22"/>
                <w:szCs w:val="22"/>
              </w:rPr>
            </w:pPr>
            <w:r w:rsidRPr="003A32D2">
              <w:rPr>
                <w:rFonts w:ascii="Calibri" w:hAnsi="Calibri"/>
                <w:sz w:val="22"/>
                <w:szCs w:val="22"/>
              </w:rPr>
              <w:t xml:space="preserve">At university we advance knowledge by building on the work of other people. Academic integrity means that we are honest and accurate in creating and communicating all academic products. Acknowledgement of other people’s work must be done </w:t>
            </w:r>
            <w:r w:rsidR="001B4399" w:rsidRPr="003A32D2">
              <w:rPr>
                <w:rFonts w:ascii="Calibri" w:hAnsi="Calibri"/>
                <w:sz w:val="22"/>
                <w:szCs w:val="22"/>
              </w:rPr>
              <w:t>in a way that does not leave the</w:t>
            </w:r>
            <w:r w:rsidR="002077A6" w:rsidRPr="003A32D2">
              <w:rPr>
                <w:rFonts w:ascii="Calibri" w:hAnsi="Calibri"/>
                <w:sz w:val="22"/>
                <w:szCs w:val="22"/>
              </w:rPr>
              <w:t xml:space="preserve"> </w:t>
            </w:r>
            <w:r w:rsidRPr="003A32D2">
              <w:rPr>
                <w:rFonts w:ascii="Calibri" w:hAnsi="Calibri"/>
                <w:sz w:val="22"/>
                <w:szCs w:val="22"/>
              </w:rPr>
              <w:t>reader in any doubt as to whose work it is. Academic integrity means trustworthy conduct such as not cheating on examinations and not misrepresenting information. It is the student’s responsibility to seek assistance to ensure that these standards are met.</w:t>
            </w:r>
          </w:p>
          <w:p w14:paraId="0BC8C802" w14:textId="77777777" w:rsidR="00552DC4" w:rsidRPr="003A32D2" w:rsidRDefault="00552DC4" w:rsidP="005931F9">
            <w:pPr>
              <w:ind w:left="-108" w:right="-108"/>
              <w:contextualSpacing/>
              <w:rPr>
                <w:rFonts w:ascii="Calibri" w:hAnsi="Calibri"/>
                <w:sz w:val="22"/>
                <w:szCs w:val="22"/>
              </w:rPr>
            </w:pPr>
          </w:p>
          <w:p w14:paraId="30ADA31C" w14:textId="77777777" w:rsidR="00552DC4" w:rsidRPr="003A32D2" w:rsidRDefault="00552DC4" w:rsidP="002058CF">
            <w:pPr>
              <w:ind w:left="-108" w:right="-108"/>
              <w:contextualSpacing/>
              <w:rPr>
                <w:rFonts w:ascii="Calibri" w:hAnsi="Calibri"/>
                <w:sz w:val="22"/>
                <w:szCs w:val="22"/>
              </w:rPr>
            </w:pPr>
            <w:r w:rsidRPr="003A32D2">
              <w:rPr>
                <w:rFonts w:ascii="Calibri" w:hAnsi="Calibri"/>
                <w:b/>
                <w:bCs/>
                <w:i/>
                <w:iCs/>
                <w:sz w:val="22"/>
                <w:szCs w:val="22"/>
              </w:rPr>
              <w:t xml:space="preserve">How can you achieve academic integrity? </w:t>
            </w:r>
          </w:p>
          <w:p w14:paraId="10572D5C" w14:textId="77777777" w:rsidR="00552DC4" w:rsidRPr="003A32D2" w:rsidRDefault="00DB7626" w:rsidP="002058CF">
            <w:pPr>
              <w:ind w:left="-108" w:right="-108"/>
              <w:contextualSpacing/>
              <w:rPr>
                <w:rFonts w:ascii="Calibri" w:hAnsi="Calibri"/>
                <w:sz w:val="22"/>
                <w:szCs w:val="22"/>
              </w:rPr>
            </w:pPr>
            <w:r w:rsidRPr="003A32D2">
              <w:rPr>
                <w:rFonts w:ascii="Calibri" w:hAnsi="Calibri"/>
                <w:sz w:val="22"/>
                <w:szCs w:val="22"/>
              </w:rPr>
              <w:t>We must all work together to prevent academic dishonesty because it is unfair to honest students. The following are some ways that you can achieve academic integrity; some may not be applicable in all circumstances.</w:t>
            </w:r>
          </w:p>
          <w:p w14:paraId="7B73E122" w14:textId="77777777" w:rsidR="00DB7626" w:rsidRPr="003A32D2" w:rsidRDefault="00D8106B" w:rsidP="002058CF">
            <w:pPr>
              <w:ind w:left="-108" w:right="-108"/>
              <w:contextualSpacing/>
              <w:rPr>
                <w:rFonts w:ascii="Calibri" w:hAnsi="Calibri"/>
                <w:i/>
                <w:iCs/>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make</w:t>
            </w:r>
            <w:proofErr w:type="gramEnd"/>
            <w:r w:rsidR="00DB7626" w:rsidRPr="003A32D2">
              <w:rPr>
                <w:rFonts w:ascii="Calibri" w:hAnsi="Calibri"/>
                <w:sz w:val="22"/>
                <w:szCs w:val="22"/>
              </w:rPr>
              <w:t xml:space="preserve"> sure you understand Dalhousie’s policies on academic integrity (see </w:t>
            </w:r>
            <w:hyperlink r:id="rId32" w:history="1">
              <w:r w:rsidR="00DB7626" w:rsidRPr="003A32D2">
                <w:rPr>
                  <w:rStyle w:val="Hyperlink"/>
                  <w:rFonts w:ascii="Calibri" w:hAnsi="Calibri"/>
                  <w:i/>
                  <w:iCs/>
                  <w:sz w:val="22"/>
                  <w:szCs w:val="22"/>
                </w:rPr>
                <w:t>http://www.dal.ca/dept/university_secretariat/academic-integrity/academic-policies.html</w:t>
              </w:r>
            </w:hyperlink>
          </w:p>
          <w:p w14:paraId="2790D6D4" w14:textId="77777777" w:rsidR="00DB7626" w:rsidRPr="003A32D2" w:rsidRDefault="00D8106B" w:rsidP="002058CF">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do</w:t>
            </w:r>
            <w:proofErr w:type="gramEnd"/>
            <w:r w:rsidR="00DB7626" w:rsidRPr="003A32D2">
              <w:rPr>
                <w:rFonts w:ascii="Calibri" w:hAnsi="Calibri"/>
                <w:sz w:val="22"/>
                <w:szCs w:val="22"/>
              </w:rPr>
              <w:t xml:space="preserve"> not cheat in examinations or write an exam or test for someone else </w:t>
            </w:r>
          </w:p>
          <w:p w14:paraId="7A8E580E" w14:textId="77777777" w:rsidR="00DB7626" w:rsidRPr="003A32D2" w:rsidRDefault="00D8106B" w:rsidP="002058CF">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do</w:t>
            </w:r>
            <w:proofErr w:type="gramEnd"/>
            <w:r w:rsidR="00DB7626" w:rsidRPr="003A32D2">
              <w:rPr>
                <w:rFonts w:ascii="Calibri" w:hAnsi="Calibri"/>
                <w:sz w:val="22"/>
                <w:szCs w:val="22"/>
              </w:rPr>
              <w:t xml:space="preserve"> not falsify data or lab results </w:t>
            </w:r>
          </w:p>
          <w:p w14:paraId="41D51782" w14:textId="77777777" w:rsidR="00DB7626" w:rsidRPr="003A32D2" w:rsidRDefault="00DB7626" w:rsidP="005931F9">
            <w:pPr>
              <w:ind w:right="-108"/>
              <w:contextualSpacing/>
              <w:rPr>
                <w:rFonts w:ascii="Calibri" w:hAnsi="Calibri"/>
                <w:sz w:val="22"/>
                <w:szCs w:val="22"/>
              </w:rPr>
            </w:pPr>
          </w:p>
          <w:p w14:paraId="26F3AAF9" w14:textId="77777777" w:rsidR="00DB7626" w:rsidRPr="003A32D2" w:rsidRDefault="00DB7626" w:rsidP="005931F9">
            <w:pPr>
              <w:ind w:left="-108" w:right="-108"/>
              <w:contextualSpacing/>
              <w:rPr>
                <w:rFonts w:ascii="Calibri" w:hAnsi="Calibri"/>
                <w:sz w:val="22"/>
                <w:szCs w:val="22"/>
              </w:rPr>
            </w:pPr>
            <w:r w:rsidRPr="003A32D2">
              <w:rPr>
                <w:rFonts w:ascii="Calibri" w:hAnsi="Calibri"/>
                <w:sz w:val="22"/>
                <w:szCs w:val="22"/>
              </w:rPr>
              <w:t xml:space="preserve">Be sure not to </w:t>
            </w:r>
            <w:r w:rsidRPr="003A32D2">
              <w:rPr>
                <w:rFonts w:ascii="Calibri" w:hAnsi="Calibri"/>
                <w:b/>
                <w:bCs/>
                <w:sz w:val="22"/>
                <w:szCs w:val="22"/>
              </w:rPr>
              <w:t>plagiarize</w:t>
            </w:r>
            <w:r w:rsidRPr="003A32D2">
              <w:rPr>
                <w:rFonts w:ascii="Calibri" w:hAnsi="Calibri"/>
                <w:sz w:val="22"/>
                <w:szCs w:val="22"/>
              </w:rPr>
              <w:t xml:space="preserve">, intentionally or unintentionally, for example… </w:t>
            </w:r>
          </w:p>
          <w:p w14:paraId="6CF2D6A4" w14:textId="77777777" w:rsidR="00DB7626"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clearly</w:t>
            </w:r>
            <w:proofErr w:type="gramEnd"/>
            <w:r w:rsidR="00DB7626" w:rsidRPr="003A32D2">
              <w:rPr>
                <w:rFonts w:ascii="Calibri" w:hAnsi="Calibri"/>
                <w:sz w:val="22"/>
                <w:szCs w:val="22"/>
              </w:rPr>
              <w:t xml:space="preserve"> indicate the sources used in your written or oral work. This includes computer codes/ programs, artistic or architectural works, scientific projects, performances, web page designs, graphical representations, diagrams, videos, and images </w:t>
            </w:r>
          </w:p>
          <w:p w14:paraId="3B2136A8" w14:textId="77777777" w:rsidR="00DB7626"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do</w:t>
            </w:r>
            <w:proofErr w:type="gramEnd"/>
            <w:r w:rsidR="00DB7626" w:rsidRPr="003A32D2">
              <w:rPr>
                <w:rFonts w:ascii="Calibri" w:hAnsi="Calibri"/>
                <w:sz w:val="22"/>
                <w:szCs w:val="22"/>
              </w:rPr>
              <w:t xml:space="preserve"> not use the work of another from the Internet or any other source and submit it as your own </w:t>
            </w:r>
          </w:p>
          <w:p w14:paraId="043AA639" w14:textId="77777777" w:rsidR="00DB7626"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when</w:t>
            </w:r>
            <w:proofErr w:type="gramEnd"/>
            <w:r w:rsidR="00DB7626" w:rsidRPr="003A32D2">
              <w:rPr>
                <w:rFonts w:ascii="Calibri" w:hAnsi="Calibri"/>
                <w:sz w:val="22"/>
                <w:szCs w:val="22"/>
              </w:rPr>
              <w:t xml:space="preserve"> you use the ideas of other people (paraphrasing), make sure to acknowledge the source </w:t>
            </w:r>
          </w:p>
          <w:p w14:paraId="59078E5B" w14:textId="77777777" w:rsidR="00D8106B"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proofErr w:type="gramStart"/>
            <w:r w:rsidR="00DB7626" w:rsidRPr="003A32D2">
              <w:rPr>
                <w:rFonts w:ascii="Calibri" w:hAnsi="Calibri"/>
                <w:sz w:val="22"/>
                <w:szCs w:val="22"/>
              </w:rPr>
              <w:t>do</w:t>
            </w:r>
            <w:proofErr w:type="gramEnd"/>
            <w:r w:rsidR="00DB7626" w:rsidRPr="003A32D2">
              <w:rPr>
                <w:rFonts w:ascii="Calibri" w:hAnsi="Calibri"/>
                <w:sz w:val="22"/>
                <w:szCs w:val="22"/>
              </w:rPr>
              <w:t xml:space="preserve"> not submit work that has been completed through collaboration or previously submitted for another assignment without permission from your instructor</w:t>
            </w:r>
            <w:r w:rsidRPr="003A32D2">
              <w:rPr>
                <w:rFonts w:ascii="Calibri" w:hAnsi="Calibri"/>
                <w:sz w:val="22"/>
                <w:szCs w:val="22"/>
              </w:rPr>
              <w:t>.</w:t>
            </w:r>
          </w:p>
          <w:p w14:paraId="11ED1500" w14:textId="77777777" w:rsidR="00DB7626" w:rsidRPr="003A32D2" w:rsidRDefault="00DB7626" w:rsidP="005931F9">
            <w:pPr>
              <w:ind w:left="-108" w:right="-108"/>
              <w:contextualSpacing/>
              <w:rPr>
                <w:rFonts w:ascii="Calibri" w:hAnsi="Calibri"/>
                <w:sz w:val="22"/>
                <w:szCs w:val="22"/>
              </w:rPr>
            </w:pPr>
            <w:r w:rsidRPr="003A32D2">
              <w:rPr>
                <w:rFonts w:ascii="Calibri" w:hAnsi="Calibri"/>
                <w:sz w:val="22"/>
                <w:szCs w:val="22"/>
              </w:rPr>
              <w:t xml:space="preserve">(These examples </w:t>
            </w:r>
            <w:r w:rsidR="00C90031" w:rsidRPr="003A32D2">
              <w:rPr>
                <w:rFonts w:ascii="Calibri" w:hAnsi="Calibri"/>
                <w:sz w:val="22"/>
                <w:szCs w:val="22"/>
              </w:rPr>
              <w:t>are</w:t>
            </w:r>
            <w:r w:rsidRPr="003A32D2">
              <w:rPr>
                <w:rFonts w:ascii="Calibri" w:hAnsi="Calibri"/>
                <w:sz w:val="22"/>
                <w:szCs w:val="22"/>
              </w:rPr>
              <w:t xml:space="preserve"> a guide and not an exhaustive list.) </w:t>
            </w:r>
          </w:p>
          <w:p w14:paraId="4F4B4F9B" w14:textId="77777777" w:rsidR="00CD4D57" w:rsidRDefault="00CD4D57" w:rsidP="005931F9">
            <w:pPr>
              <w:ind w:left="-108" w:right="-108"/>
              <w:contextualSpacing/>
              <w:rPr>
                <w:rFonts w:ascii="Calibri" w:hAnsi="Calibri"/>
                <w:b/>
                <w:bCs/>
                <w:i/>
                <w:iCs/>
                <w:sz w:val="22"/>
                <w:szCs w:val="22"/>
              </w:rPr>
            </w:pPr>
          </w:p>
          <w:p w14:paraId="1739C667" w14:textId="77777777" w:rsidR="00203B60" w:rsidRPr="003A32D2" w:rsidRDefault="00DB7626" w:rsidP="005931F9">
            <w:pPr>
              <w:ind w:left="-108" w:right="-108"/>
              <w:contextualSpacing/>
              <w:rPr>
                <w:rFonts w:ascii="Calibri" w:hAnsi="Calibri"/>
                <w:b/>
                <w:bCs/>
                <w:i/>
                <w:iCs/>
                <w:sz w:val="22"/>
                <w:szCs w:val="22"/>
              </w:rPr>
            </w:pPr>
            <w:r w:rsidRPr="003A32D2">
              <w:rPr>
                <w:rFonts w:ascii="Calibri" w:hAnsi="Calibri"/>
                <w:b/>
                <w:bCs/>
                <w:i/>
                <w:iCs/>
                <w:sz w:val="22"/>
                <w:szCs w:val="22"/>
              </w:rPr>
              <w:t>Where can you turn for help?</w:t>
            </w:r>
          </w:p>
          <w:p w14:paraId="1E7D0FC6" w14:textId="77777777" w:rsidR="00203B60" w:rsidRPr="003A32D2" w:rsidRDefault="00203B60" w:rsidP="005931F9">
            <w:pPr>
              <w:ind w:left="-108" w:right="-108"/>
              <w:contextualSpacing/>
              <w:rPr>
                <w:rFonts w:ascii="Calibri" w:hAnsi="Calibri"/>
                <w:b/>
                <w:bCs/>
                <w:i/>
                <w:iCs/>
                <w:sz w:val="22"/>
                <w:szCs w:val="22"/>
              </w:rPr>
            </w:pPr>
            <w:r w:rsidRPr="003A32D2">
              <w:rPr>
                <w:rFonts w:ascii="Calibri" w:hAnsi="Calibri"/>
                <w:sz w:val="22"/>
                <w:szCs w:val="22"/>
              </w:rPr>
              <w:t xml:space="preserve">If you are ever unsure about any aspect of your academic work, contact me [your instructor] (or the TA): </w:t>
            </w:r>
          </w:p>
          <w:p w14:paraId="3ED2D4CE" w14:textId="77777777" w:rsidR="00203B60"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r w:rsidR="00203B60" w:rsidRPr="003A32D2">
              <w:rPr>
                <w:rFonts w:ascii="Calibri" w:hAnsi="Calibri"/>
                <w:sz w:val="22"/>
                <w:szCs w:val="22"/>
              </w:rPr>
              <w:t xml:space="preserve">Academic Integrity website (see </w:t>
            </w:r>
            <w:hyperlink r:id="rId33" w:history="1">
              <w:r w:rsidR="002077A6" w:rsidRPr="003A32D2">
                <w:rPr>
                  <w:rStyle w:val="Hyperlink"/>
                  <w:rFonts w:ascii="Calibri" w:hAnsi="Calibri"/>
                  <w:i/>
                  <w:iCs/>
                  <w:sz w:val="22"/>
                  <w:szCs w:val="22"/>
                </w:rPr>
                <w:t>http://www.dal.ca/dept/university_secretariat/academic-integrity.html</w:t>
              </w:r>
            </w:hyperlink>
            <w:r w:rsidR="002077A6" w:rsidRPr="003A32D2">
              <w:rPr>
                <w:rFonts w:ascii="Calibri" w:hAnsi="Calibri"/>
                <w:sz w:val="22"/>
                <w:szCs w:val="22"/>
              </w:rPr>
              <w:t xml:space="preserve"> </w:t>
            </w:r>
            <w:proofErr w:type="gramStart"/>
            <w:r w:rsidR="002077A6" w:rsidRPr="003A32D2">
              <w:rPr>
                <w:rFonts w:ascii="Calibri" w:hAnsi="Calibri"/>
                <w:sz w:val="22"/>
                <w:szCs w:val="22"/>
              </w:rPr>
              <w:t xml:space="preserve">- </w:t>
            </w:r>
            <w:r w:rsidR="00203B60" w:rsidRPr="003A32D2">
              <w:rPr>
                <w:rFonts w:ascii="Calibri" w:hAnsi="Calibri"/>
                <w:sz w:val="22"/>
                <w:szCs w:val="22"/>
              </w:rPr>
              <w:t xml:space="preserve"> Links</w:t>
            </w:r>
            <w:proofErr w:type="gramEnd"/>
            <w:r w:rsidR="00203B60" w:rsidRPr="003A32D2">
              <w:rPr>
                <w:rFonts w:ascii="Calibri" w:hAnsi="Calibri"/>
                <w:sz w:val="22"/>
                <w:szCs w:val="22"/>
              </w:rPr>
              <w:t xml:space="preserve"> to policies, definitions, online tutorials, tips on citing and paraphrasing.</w:t>
            </w:r>
          </w:p>
          <w:p w14:paraId="393AAD51" w14:textId="77777777" w:rsidR="00203B60" w:rsidRPr="003A32D2" w:rsidRDefault="00D8106B" w:rsidP="005931F9">
            <w:pPr>
              <w:ind w:left="-108" w:right="-108"/>
              <w:contextualSpacing/>
              <w:rPr>
                <w:rFonts w:ascii="Calibri" w:hAnsi="Calibri"/>
                <w:sz w:val="22"/>
                <w:szCs w:val="22"/>
              </w:rPr>
            </w:pPr>
            <w:r w:rsidRPr="003A32D2">
              <w:rPr>
                <w:rFonts w:ascii="Calibri" w:hAnsi="Calibri"/>
                <w:sz w:val="22"/>
                <w:szCs w:val="22"/>
              </w:rPr>
              <w:t xml:space="preserve">- </w:t>
            </w:r>
            <w:r w:rsidR="00203B60" w:rsidRPr="003A32D2">
              <w:rPr>
                <w:rFonts w:ascii="Calibri" w:hAnsi="Calibri"/>
                <w:sz w:val="22"/>
                <w:szCs w:val="22"/>
              </w:rPr>
              <w:t xml:space="preserve">Writing Centre (see </w:t>
            </w:r>
            <w:hyperlink r:id="rId34" w:history="1">
              <w:r w:rsidRPr="003A32D2">
                <w:rPr>
                  <w:rStyle w:val="Hyperlink"/>
                  <w:rFonts w:ascii="Calibri" w:hAnsi="Calibri"/>
                  <w:sz w:val="22"/>
                  <w:szCs w:val="22"/>
                </w:rPr>
                <w:t>http://www.dal.ca/campus_life/student_services/academic-support/writing-and-study-skills.html</w:t>
              </w:r>
            </w:hyperlink>
            <w:r w:rsidRPr="003A32D2">
              <w:rPr>
                <w:rFonts w:ascii="Calibri" w:hAnsi="Calibri"/>
                <w:sz w:val="22"/>
                <w:szCs w:val="22"/>
              </w:rPr>
              <w:t>) - A</w:t>
            </w:r>
            <w:r w:rsidR="00203B60" w:rsidRPr="003A32D2">
              <w:rPr>
                <w:rFonts w:ascii="Calibri" w:hAnsi="Calibri"/>
                <w:sz w:val="22"/>
                <w:szCs w:val="22"/>
              </w:rPr>
              <w:t>ssistance with learning to write academic documents, reviewing papers for discipline-specific writing standards, organization, argument, transitions, writing styles and citations.</w:t>
            </w:r>
          </w:p>
          <w:p w14:paraId="1B17C509" w14:textId="77777777" w:rsidR="00FD24BA" w:rsidRPr="003A32D2" w:rsidRDefault="00FD24BA" w:rsidP="005931F9">
            <w:pPr>
              <w:ind w:left="-108" w:right="-108"/>
              <w:contextualSpacing/>
              <w:rPr>
                <w:rFonts w:ascii="Calibri" w:hAnsi="Calibri"/>
                <w:sz w:val="22"/>
                <w:szCs w:val="22"/>
              </w:rPr>
            </w:pPr>
            <w:r w:rsidRPr="003A32D2">
              <w:rPr>
                <w:rFonts w:ascii="Calibri" w:hAnsi="Calibri"/>
                <w:sz w:val="22"/>
                <w:szCs w:val="22"/>
              </w:rPr>
              <w:t>- Dalhousie Libraries (see</w:t>
            </w:r>
          </w:p>
          <w:p w14:paraId="79EE9E1E" w14:textId="77777777" w:rsidR="00203B60" w:rsidRPr="003A32D2" w:rsidRDefault="00B07EF2" w:rsidP="005931F9">
            <w:pPr>
              <w:ind w:left="-108" w:right="-108"/>
              <w:contextualSpacing/>
              <w:rPr>
                <w:rFonts w:ascii="Calibri" w:hAnsi="Calibri"/>
                <w:sz w:val="22"/>
                <w:szCs w:val="22"/>
              </w:rPr>
            </w:pPr>
            <w:hyperlink r:id="rId35" w:history="1">
              <w:r w:rsidR="00FD24BA" w:rsidRPr="003A32D2">
                <w:rPr>
                  <w:rStyle w:val="Hyperlink"/>
                  <w:rFonts w:ascii="Calibri" w:hAnsi="Calibri"/>
                  <w:sz w:val="22"/>
                  <w:szCs w:val="22"/>
                </w:rPr>
                <w:t>http://libraries.dal.ca/writing_and_styleguides.html</w:t>
              </w:r>
            </w:hyperlink>
            <w:r w:rsidR="00FD24BA" w:rsidRPr="003A32D2">
              <w:rPr>
                <w:rFonts w:ascii="Calibri" w:hAnsi="Calibri"/>
                <w:sz w:val="22"/>
                <w:szCs w:val="22"/>
              </w:rPr>
              <w:t xml:space="preserve"> - </w:t>
            </w:r>
            <w:r w:rsidR="00203B60" w:rsidRPr="003A32D2">
              <w:rPr>
                <w:rFonts w:ascii="Calibri" w:hAnsi="Calibri"/>
                <w:sz w:val="22"/>
                <w:szCs w:val="22"/>
              </w:rPr>
              <w:t xml:space="preserve">Workshops, online tutorials, citation guides, Assignment Calculator, </w:t>
            </w:r>
            <w:proofErr w:type="spellStart"/>
            <w:r w:rsidR="00203B60" w:rsidRPr="003A32D2">
              <w:rPr>
                <w:rFonts w:ascii="Calibri" w:hAnsi="Calibri"/>
                <w:sz w:val="22"/>
                <w:szCs w:val="22"/>
              </w:rPr>
              <w:t>RefWorks</w:t>
            </w:r>
            <w:proofErr w:type="spellEnd"/>
          </w:p>
          <w:p w14:paraId="5234D969" w14:textId="77777777" w:rsidR="00203B60"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203B60" w:rsidRPr="003A32D2">
              <w:rPr>
                <w:rFonts w:ascii="Calibri" w:hAnsi="Calibri"/>
                <w:sz w:val="22"/>
                <w:szCs w:val="22"/>
              </w:rPr>
              <w:t xml:space="preserve">Dalhousie Student Advocacy Service (see </w:t>
            </w:r>
            <w:hyperlink r:id="rId36" w:history="1">
              <w:r w:rsidRPr="003A32D2">
                <w:rPr>
                  <w:rStyle w:val="Hyperlink"/>
                  <w:rFonts w:ascii="Calibri" w:hAnsi="Calibri"/>
                  <w:sz w:val="22"/>
                  <w:szCs w:val="22"/>
                </w:rPr>
                <w:t>http://www.dsu.ca/services/community-student-services/student-advocacy-service-</w:t>
              </w:r>
            </w:hyperlink>
            <w:r w:rsidRPr="003A32D2">
              <w:rPr>
                <w:rFonts w:ascii="Calibri" w:hAnsi="Calibri"/>
                <w:sz w:val="22"/>
                <w:szCs w:val="22"/>
              </w:rPr>
              <w:t xml:space="preserve"> </w:t>
            </w:r>
            <w:r w:rsidR="00203B60" w:rsidRPr="003A32D2">
              <w:rPr>
                <w:rFonts w:ascii="Calibri" w:hAnsi="Calibri"/>
                <w:sz w:val="22"/>
                <w:szCs w:val="22"/>
              </w:rPr>
              <w:t xml:space="preserve">Assists students with academic appeals and student discipline procedures. </w:t>
            </w:r>
          </w:p>
          <w:p w14:paraId="50857C5E" w14:textId="77777777" w:rsidR="00203B60"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203B60" w:rsidRPr="003A32D2">
              <w:rPr>
                <w:rFonts w:ascii="Calibri" w:hAnsi="Calibri"/>
                <w:sz w:val="22"/>
                <w:szCs w:val="22"/>
              </w:rPr>
              <w:t>Senate Office (</w:t>
            </w:r>
            <w:r w:rsidR="00203B60" w:rsidRPr="003A32D2">
              <w:rPr>
                <w:rFonts w:ascii="Calibri" w:hAnsi="Calibri"/>
                <w:i/>
                <w:iCs/>
                <w:sz w:val="22"/>
                <w:szCs w:val="22"/>
              </w:rPr>
              <w:t xml:space="preserve">www.senate.dal.ca) </w:t>
            </w:r>
            <w:r w:rsidR="00203B60" w:rsidRPr="003A32D2">
              <w:rPr>
                <w:rFonts w:ascii="Calibri" w:hAnsi="Calibri"/>
                <w:sz w:val="22"/>
                <w:szCs w:val="22"/>
              </w:rPr>
              <w:t>-</w:t>
            </w:r>
            <w:r w:rsidRPr="003A32D2">
              <w:rPr>
                <w:rFonts w:ascii="Calibri" w:hAnsi="Calibri"/>
                <w:sz w:val="22"/>
                <w:szCs w:val="22"/>
              </w:rPr>
              <w:t xml:space="preserve"> </w:t>
            </w:r>
            <w:r w:rsidR="00203B60" w:rsidRPr="003A32D2">
              <w:rPr>
                <w:rFonts w:ascii="Calibri" w:hAnsi="Calibri"/>
                <w:sz w:val="22"/>
                <w:szCs w:val="22"/>
              </w:rPr>
              <w:t>List of Academic Integrity Officers, discipline flowchart, Senate Discipline Committee</w:t>
            </w:r>
          </w:p>
          <w:p w14:paraId="2C00F937" w14:textId="77777777" w:rsidR="00203B60" w:rsidRPr="003A32D2" w:rsidRDefault="00203B60" w:rsidP="005931F9">
            <w:pPr>
              <w:ind w:left="-108" w:right="-108"/>
              <w:contextualSpacing/>
              <w:rPr>
                <w:rFonts w:ascii="Calibri" w:hAnsi="Calibri"/>
                <w:sz w:val="22"/>
                <w:szCs w:val="22"/>
              </w:rPr>
            </w:pPr>
          </w:p>
          <w:p w14:paraId="3C658F5E" w14:textId="77777777" w:rsidR="00203B60" w:rsidRPr="003A32D2" w:rsidRDefault="00203B60" w:rsidP="005931F9">
            <w:pPr>
              <w:ind w:left="-108" w:right="-108"/>
              <w:contextualSpacing/>
              <w:rPr>
                <w:rFonts w:ascii="Calibri" w:hAnsi="Calibri"/>
                <w:b/>
                <w:bCs/>
                <w:i/>
                <w:iCs/>
                <w:sz w:val="22"/>
                <w:szCs w:val="22"/>
              </w:rPr>
            </w:pPr>
            <w:r w:rsidRPr="003A32D2">
              <w:rPr>
                <w:rFonts w:ascii="Calibri" w:hAnsi="Calibri"/>
                <w:b/>
                <w:bCs/>
                <w:i/>
                <w:iCs/>
                <w:sz w:val="22"/>
                <w:szCs w:val="22"/>
              </w:rPr>
              <w:t>What will happen if an allegation of an academic offence is made against you?</w:t>
            </w:r>
          </w:p>
          <w:p w14:paraId="1F39E191" w14:textId="77777777" w:rsidR="00203B60" w:rsidRPr="003A32D2" w:rsidRDefault="00203B60" w:rsidP="005931F9">
            <w:pPr>
              <w:ind w:left="-108" w:right="-108"/>
              <w:contextualSpacing/>
              <w:rPr>
                <w:rFonts w:ascii="Calibri" w:hAnsi="Calibri"/>
                <w:sz w:val="22"/>
                <w:szCs w:val="22"/>
              </w:rPr>
            </w:pPr>
            <w:r w:rsidRPr="003A32D2">
              <w:rPr>
                <w:rFonts w:ascii="Calibri" w:hAnsi="Calibri"/>
                <w:sz w:val="22"/>
                <w:szCs w:val="22"/>
              </w:rPr>
              <w:t xml:space="preserve">As your instructor, I am required to report every suspected offence. The full process is outlined in the Faculty Discipline Flow Chart (see </w:t>
            </w:r>
            <w:hyperlink r:id="rId37" w:history="1">
              <w:r w:rsidRPr="003A32D2">
                <w:rPr>
                  <w:rStyle w:val="Hyperlink"/>
                  <w:rFonts w:ascii="Calibri" w:hAnsi="Calibri"/>
                  <w:sz w:val="22"/>
                  <w:szCs w:val="22"/>
                </w:rPr>
                <w:t>http://www.dal.ca/dept/university_secretariat/academic-integrity.html</w:t>
              </w:r>
            </w:hyperlink>
            <w:r w:rsidRPr="003A32D2">
              <w:rPr>
                <w:rFonts w:ascii="Calibri" w:hAnsi="Calibri"/>
                <w:sz w:val="22"/>
                <w:szCs w:val="22"/>
              </w:rPr>
              <w:t xml:space="preserve"> and includes the following:</w:t>
            </w:r>
          </w:p>
          <w:p w14:paraId="0A8F380B" w14:textId="77777777" w:rsidR="00FD24BA"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D8106B" w:rsidRPr="003A32D2">
              <w:rPr>
                <w:rFonts w:ascii="Calibri" w:hAnsi="Calibri"/>
                <w:sz w:val="22"/>
                <w:szCs w:val="22"/>
              </w:rPr>
              <w:t>Each Faculty has an Academic Integrity Officer (AIO) who receives allegations from instructors.</w:t>
            </w:r>
          </w:p>
          <w:p w14:paraId="3365B299" w14:textId="77777777" w:rsidR="00D8106B"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D8106B" w:rsidRPr="003A32D2">
              <w:rPr>
                <w:rFonts w:ascii="Calibri" w:hAnsi="Calibri"/>
                <w:sz w:val="22"/>
                <w:szCs w:val="22"/>
              </w:rPr>
              <w:t xml:space="preserve">Based on the evidence provided, the AIO decides if there is evidence to proceed with the allegation and you will be notified of the process </w:t>
            </w:r>
            <w:r w:rsidRPr="003A32D2">
              <w:rPr>
                <w:rFonts w:ascii="Calibri" w:hAnsi="Calibri"/>
                <w:sz w:val="22"/>
                <w:szCs w:val="22"/>
              </w:rPr>
              <w:t xml:space="preserve">- - </w:t>
            </w:r>
            <w:r w:rsidR="00D8106B" w:rsidRPr="003A32D2">
              <w:rPr>
                <w:rFonts w:ascii="Calibri" w:hAnsi="Calibri"/>
                <w:sz w:val="22"/>
                <w:szCs w:val="22"/>
              </w:rPr>
              <w:t>If the case proceeds, you will receive a PENDING grade until the matter is resolved.</w:t>
            </w:r>
          </w:p>
          <w:p w14:paraId="5F815EB0" w14:textId="77777777" w:rsidR="00D8106B"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D8106B" w:rsidRPr="003A32D2">
              <w:rPr>
                <w:rFonts w:ascii="Calibri" w:hAnsi="Calibri"/>
                <w:sz w:val="22"/>
                <w:szCs w:val="22"/>
              </w:rPr>
              <w:t>If you are found guilty of an offence, a penalty will be assigned ranging from a warning, to failure of the assignment or failure of the class, to expulsion from the University.</w:t>
            </w:r>
          </w:p>
          <w:p w14:paraId="011A6E3E" w14:textId="77777777" w:rsidR="00D8106B" w:rsidRPr="003A32D2" w:rsidRDefault="00FD24BA" w:rsidP="005931F9">
            <w:pPr>
              <w:ind w:left="-108" w:right="-108"/>
              <w:contextualSpacing/>
              <w:rPr>
                <w:rFonts w:ascii="Calibri" w:hAnsi="Calibri"/>
                <w:sz w:val="22"/>
                <w:szCs w:val="22"/>
              </w:rPr>
            </w:pPr>
            <w:r w:rsidRPr="003A32D2">
              <w:rPr>
                <w:rFonts w:ascii="Calibri" w:hAnsi="Calibri"/>
                <w:sz w:val="22"/>
                <w:szCs w:val="22"/>
              </w:rPr>
              <w:t xml:space="preserve">- </w:t>
            </w:r>
            <w:r w:rsidR="00D8106B" w:rsidRPr="003A32D2">
              <w:rPr>
                <w:rFonts w:ascii="Calibri" w:hAnsi="Calibri"/>
                <w:sz w:val="22"/>
                <w:szCs w:val="22"/>
              </w:rPr>
              <w:t>Penalties may also include a notation on your transcript that indicates that you have committed an academic offence.</w:t>
            </w:r>
          </w:p>
          <w:p w14:paraId="6E03EE01" w14:textId="77777777" w:rsidR="00FD24BA" w:rsidRPr="003A32D2" w:rsidRDefault="00FD24BA" w:rsidP="005931F9">
            <w:pPr>
              <w:ind w:left="-108" w:right="-108"/>
              <w:contextualSpacing/>
              <w:rPr>
                <w:rFonts w:ascii="Calibri" w:hAnsi="Calibri"/>
                <w:sz w:val="22"/>
                <w:szCs w:val="22"/>
              </w:rPr>
            </w:pPr>
          </w:p>
          <w:p w14:paraId="27CE8005" w14:textId="77777777" w:rsidR="00FD24BA" w:rsidRPr="003A32D2" w:rsidRDefault="00FD24BA" w:rsidP="005931F9">
            <w:pPr>
              <w:ind w:left="-108" w:right="-108"/>
              <w:contextualSpacing/>
              <w:rPr>
                <w:rFonts w:ascii="Calibri" w:hAnsi="Calibri"/>
                <w:sz w:val="22"/>
                <w:szCs w:val="22"/>
              </w:rPr>
            </w:pPr>
            <w:r w:rsidRPr="003A32D2">
              <w:rPr>
                <w:rFonts w:ascii="Calibri" w:hAnsi="Calibri" w:cs="Tahoma"/>
                <w:sz w:val="22"/>
                <w:szCs w:val="22"/>
              </w:rPr>
              <w:t xml:space="preserve">To find out more about intellectual integrity, please refer to the Academic Calendar or the </w:t>
            </w:r>
            <w:hyperlink r:id="rId38" w:history="1">
              <w:r w:rsidRPr="003A32D2">
                <w:rPr>
                  <w:rStyle w:val="Hyperlink"/>
                  <w:rFonts w:ascii="Calibri" w:hAnsi="Calibri" w:cs="Tahoma"/>
                  <w:sz w:val="22"/>
                  <w:szCs w:val="22"/>
                </w:rPr>
                <w:t>Academic Integrity pages of the Dalhousie website</w:t>
              </w:r>
            </w:hyperlink>
            <w:r w:rsidRPr="003A32D2">
              <w:rPr>
                <w:rFonts w:ascii="Calibri" w:hAnsi="Calibri" w:cs="Tahoma"/>
                <w:sz w:val="22"/>
                <w:szCs w:val="22"/>
              </w:rPr>
              <w:t>.</w:t>
            </w:r>
          </w:p>
        </w:tc>
      </w:tr>
    </w:tbl>
    <w:p w14:paraId="28C29B77" w14:textId="77777777" w:rsidR="00FC56F2" w:rsidRPr="003A32D2" w:rsidRDefault="00FC56F2">
      <w:pPr>
        <w:rPr>
          <w:rFonts w:ascii="Calibri" w:hAnsi="Calibri"/>
          <w:sz w:val="22"/>
          <w:szCs w:val="22"/>
        </w:rPr>
      </w:pPr>
    </w:p>
    <w:tbl>
      <w:tblPr>
        <w:tblW w:w="9606" w:type="dxa"/>
        <w:tblLayout w:type="fixed"/>
        <w:tblLook w:val="04A0" w:firstRow="1" w:lastRow="0" w:firstColumn="1" w:lastColumn="0" w:noHBand="0" w:noVBand="1"/>
      </w:tblPr>
      <w:tblGrid>
        <w:gridCol w:w="2093"/>
        <w:gridCol w:w="7513"/>
      </w:tblGrid>
      <w:tr w:rsidR="002C214A" w:rsidRPr="003A32D2" w14:paraId="35DB0063" w14:textId="77777777" w:rsidTr="005931F9">
        <w:tc>
          <w:tcPr>
            <w:tcW w:w="2093" w:type="dxa"/>
            <w:shd w:val="clear" w:color="auto" w:fill="auto"/>
          </w:tcPr>
          <w:p w14:paraId="4CD2E857" w14:textId="77777777" w:rsidR="002C214A" w:rsidRPr="003A32D2" w:rsidRDefault="002C214A" w:rsidP="00385941">
            <w:pPr>
              <w:spacing w:after="120"/>
              <w:rPr>
                <w:rFonts w:ascii="Calibri" w:hAnsi="Calibri"/>
                <w:b/>
                <w:sz w:val="22"/>
                <w:szCs w:val="22"/>
              </w:rPr>
            </w:pPr>
            <w:r w:rsidRPr="003A32D2">
              <w:rPr>
                <w:rFonts w:ascii="Calibri" w:hAnsi="Calibri" w:cs="Tahoma"/>
                <w:b/>
                <w:sz w:val="22"/>
                <w:szCs w:val="22"/>
              </w:rPr>
              <w:t>Student Accessibility and Accommodation</w:t>
            </w:r>
            <w:r w:rsidRPr="003A32D2">
              <w:rPr>
                <w:rFonts w:ascii="Calibri" w:hAnsi="Calibri" w:cs="Tahoma"/>
                <w:sz w:val="22"/>
                <w:szCs w:val="22"/>
              </w:rPr>
              <w:br/>
            </w:r>
          </w:p>
        </w:tc>
        <w:tc>
          <w:tcPr>
            <w:tcW w:w="7513" w:type="dxa"/>
            <w:shd w:val="clear" w:color="auto" w:fill="auto"/>
          </w:tcPr>
          <w:p w14:paraId="52282FB7" w14:textId="77777777" w:rsidR="002C214A" w:rsidRPr="003A32D2" w:rsidRDefault="002C214A" w:rsidP="000A452F">
            <w:pPr>
              <w:spacing w:after="120"/>
              <w:ind w:left="-108"/>
              <w:rPr>
                <w:rFonts w:ascii="Calibri" w:hAnsi="Calibri" w:cs="Tahoma"/>
                <w:sz w:val="22"/>
                <w:szCs w:val="22"/>
              </w:rPr>
            </w:pPr>
            <w:r w:rsidRPr="003A32D2">
              <w:rPr>
                <w:rFonts w:ascii="Calibri" w:hAnsi="Calibri" w:cs="Tahoma"/>
                <w:sz w:val="22"/>
                <w:szCs w:val="22"/>
              </w:rPr>
              <w:t xml:space="preserve">Students may request accommodation as a result of barriers related to disability, religious obligation, or any characteristic under the Nova Scotia Human Rights Act. Students who require academic accommodation for either classroom participation or the writing of tests, quizzes and exams should make their request to the Office of Student Accessibility &amp; Accommodation (OSAA) prior to or at the outset of each academic term (with the exception of X/Y courses).  Please see the </w:t>
            </w:r>
            <w:hyperlink r:id="rId39" w:history="1">
              <w:r w:rsidRPr="003A32D2">
                <w:rPr>
                  <w:rStyle w:val="Hyperlink"/>
                  <w:rFonts w:ascii="Calibri" w:hAnsi="Calibri" w:cs="Tahoma"/>
                  <w:sz w:val="22"/>
                  <w:szCs w:val="22"/>
                </w:rPr>
                <w:t>Dalhousie Accessibility pages</w:t>
              </w:r>
            </w:hyperlink>
            <w:r w:rsidRPr="003A32D2">
              <w:rPr>
                <w:rFonts w:ascii="Calibri" w:hAnsi="Calibri" w:cs="Tahoma"/>
                <w:sz w:val="22"/>
                <w:szCs w:val="22"/>
              </w:rPr>
              <w:t xml:space="preserve"> for more information and to obtain Form A - Request for Accommodation. </w:t>
            </w:r>
          </w:p>
          <w:p w14:paraId="6ABB5EB6" w14:textId="77777777" w:rsidR="002C214A" w:rsidRPr="003A32D2" w:rsidRDefault="002C214A" w:rsidP="000A452F">
            <w:pPr>
              <w:spacing w:after="120"/>
              <w:ind w:left="-108"/>
              <w:rPr>
                <w:rFonts w:ascii="Calibri" w:hAnsi="Calibri" w:cs="Tahoma"/>
                <w:sz w:val="22"/>
                <w:szCs w:val="22"/>
              </w:rPr>
            </w:pPr>
            <w:r w:rsidRPr="003A32D2">
              <w:rPr>
                <w:rFonts w:ascii="Calibri" w:hAnsi="Calibri" w:cs="Tahoma"/>
                <w:sz w:val="22"/>
                <w:szCs w:val="22"/>
              </w:rPr>
              <w:t xml:space="preserve">A note taker may be required to </w:t>
            </w:r>
            <w:r w:rsidR="002077A6" w:rsidRPr="003A32D2">
              <w:rPr>
                <w:rFonts w:ascii="Calibri" w:hAnsi="Calibri" w:cs="Tahoma"/>
                <w:sz w:val="22"/>
                <w:szCs w:val="22"/>
              </w:rPr>
              <w:t xml:space="preserve">assist a classmate.  There is </w:t>
            </w:r>
            <w:proofErr w:type="gramStart"/>
            <w:r w:rsidR="002077A6" w:rsidRPr="003A32D2">
              <w:rPr>
                <w:rFonts w:ascii="Calibri" w:hAnsi="Calibri" w:cs="Tahoma"/>
                <w:sz w:val="22"/>
                <w:szCs w:val="22"/>
              </w:rPr>
              <w:t>an</w:t>
            </w:r>
            <w:proofErr w:type="gramEnd"/>
            <w:r w:rsidRPr="003A32D2">
              <w:rPr>
                <w:rFonts w:ascii="Calibri" w:hAnsi="Calibri" w:cs="Tahoma"/>
                <w:sz w:val="22"/>
                <w:szCs w:val="22"/>
              </w:rPr>
              <w:t xml:space="preserve"> </w:t>
            </w:r>
            <w:proofErr w:type="spellStart"/>
            <w:r w:rsidRPr="003A32D2">
              <w:rPr>
                <w:rFonts w:ascii="Calibri" w:hAnsi="Calibri" w:cs="Tahoma"/>
                <w:sz w:val="22"/>
                <w:szCs w:val="22"/>
              </w:rPr>
              <w:t>honourarium</w:t>
            </w:r>
            <w:proofErr w:type="spellEnd"/>
            <w:r w:rsidRPr="003A32D2">
              <w:rPr>
                <w:rFonts w:ascii="Calibri" w:hAnsi="Calibri" w:cs="Tahoma"/>
                <w:sz w:val="22"/>
                <w:szCs w:val="22"/>
              </w:rPr>
              <w:t xml:space="preserve"> of $75/course/term.  If you are interested, please contact OSAA at 494-2836 for more information.</w:t>
            </w:r>
          </w:p>
          <w:p w14:paraId="312D6727" w14:textId="77777777" w:rsidR="002C214A" w:rsidRPr="003A32D2" w:rsidRDefault="002C214A" w:rsidP="000A452F">
            <w:pPr>
              <w:ind w:left="-108"/>
              <w:rPr>
                <w:rFonts w:ascii="Calibri" w:hAnsi="Calibri" w:cs="Tahoma"/>
                <w:sz w:val="22"/>
                <w:szCs w:val="22"/>
              </w:rPr>
            </w:pPr>
            <w:r w:rsidRPr="003A32D2">
              <w:rPr>
                <w:rFonts w:ascii="Calibri" w:hAnsi="Calibri" w:cs="Tahoma"/>
                <w:sz w:val="22"/>
                <w:szCs w:val="22"/>
              </w:rPr>
              <w:t>Please note that your classroom may contain specialized accessible furniture and equipment.  It is important that these items remain in the classroom so that students who require their usage will be able to participate in the class.</w:t>
            </w:r>
          </w:p>
        </w:tc>
      </w:tr>
    </w:tbl>
    <w:p w14:paraId="2DAA98CD" w14:textId="77777777" w:rsidR="00FC56F2" w:rsidRPr="003A32D2" w:rsidRDefault="00FC56F2">
      <w:pPr>
        <w:rPr>
          <w:rFonts w:ascii="Calibri" w:hAnsi="Calibri"/>
          <w:sz w:val="22"/>
          <w:szCs w:val="22"/>
        </w:rPr>
      </w:pPr>
    </w:p>
    <w:tbl>
      <w:tblPr>
        <w:tblW w:w="9464" w:type="dxa"/>
        <w:tblLayout w:type="fixed"/>
        <w:tblLook w:val="04A0" w:firstRow="1" w:lastRow="0" w:firstColumn="1" w:lastColumn="0" w:noHBand="0" w:noVBand="1"/>
      </w:tblPr>
      <w:tblGrid>
        <w:gridCol w:w="2093"/>
        <w:gridCol w:w="7371"/>
      </w:tblGrid>
      <w:tr w:rsidR="002C214A" w:rsidRPr="003A32D2" w14:paraId="58456C6F" w14:textId="77777777" w:rsidTr="005931F9">
        <w:tc>
          <w:tcPr>
            <w:tcW w:w="2093" w:type="dxa"/>
            <w:shd w:val="clear" w:color="auto" w:fill="auto"/>
          </w:tcPr>
          <w:p w14:paraId="04B4CB37" w14:textId="77777777" w:rsidR="002C214A" w:rsidRPr="003A32D2" w:rsidRDefault="002C214A" w:rsidP="004C73F4">
            <w:pPr>
              <w:spacing w:after="120"/>
              <w:rPr>
                <w:rFonts w:ascii="Calibri" w:hAnsi="Calibri"/>
                <w:b/>
                <w:sz w:val="22"/>
                <w:szCs w:val="22"/>
              </w:rPr>
            </w:pPr>
            <w:r w:rsidRPr="003A32D2">
              <w:rPr>
                <w:rFonts w:ascii="Calibri" w:hAnsi="Calibri" w:cs="Tahoma"/>
                <w:b/>
                <w:sz w:val="22"/>
                <w:szCs w:val="22"/>
              </w:rPr>
              <w:t>Writing skills and the Dalhousie University Writing Centre</w:t>
            </w:r>
          </w:p>
        </w:tc>
        <w:tc>
          <w:tcPr>
            <w:tcW w:w="7371" w:type="dxa"/>
            <w:shd w:val="clear" w:color="auto" w:fill="auto"/>
          </w:tcPr>
          <w:p w14:paraId="26E4AF2F" w14:textId="77777777" w:rsidR="002C214A" w:rsidRPr="003A32D2" w:rsidRDefault="002C214A" w:rsidP="005931F9">
            <w:pPr>
              <w:ind w:left="-108"/>
              <w:contextualSpacing/>
              <w:rPr>
                <w:rFonts w:ascii="Calibri" w:hAnsi="Calibri" w:cs="Tahoma"/>
                <w:sz w:val="22"/>
                <w:szCs w:val="22"/>
              </w:rPr>
            </w:pPr>
            <w:r w:rsidRPr="003A32D2">
              <w:rPr>
                <w:rFonts w:ascii="Calibri" w:hAnsi="Calibri" w:cs="Tahoma"/>
                <w:sz w:val="22"/>
                <w:szCs w:val="22"/>
              </w:rPr>
              <w:t xml:space="preserve">Writing is an essential communication skill for planners and designers. The School of Planning emphasizes </w:t>
            </w:r>
            <w:r w:rsidR="00B25A1A" w:rsidRPr="003A32D2">
              <w:rPr>
                <w:rFonts w:ascii="Calibri" w:hAnsi="Calibri" w:cs="Tahoma"/>
                <w:sz w:val="22"/>
                <w:szCs w:val="22"/>
              </w:rPr>
              <w:t xml:space="preserve">the need for </w:t>
            </w:r>
            <w:r w:rsidRPr="003A32D2">
              <w:rPr>
                <w:rFonts w:ascii="Calibri" w:hAnsi="Calibri" w:cs="Tahoma"/>
                <w:sz w:val="22"/>
                <w:szCs w:val="22"/>
              </w:rPr>
              <w:t>clear, articulate writing.</w:t>
            </w:r>
          </w:p>
          <w:p w14:paraId="2E216C60" w14:textId="77777777" w:rsidR="00275976" w:rsidRPr="003A32D2" w:rsidRDefault="00275976" w:rsidP="000A452F">
            <w:pPr>
              <w:pStyle w:val="NormalWeb"/>
              <w:spacing w:before="0" w:beforeAutospacing="0" w:after="0" w:afterAutospacing="0"/>
              <w:ind w:left="-108"/>
              <w:contextualSpacing/>
              <w:rPr>
                <w:rFonts w:ascii="Calibri" w:hAnsi="Calibri"/>
                <w:b/>
                <w:bCs/>
                <w:sz w:val="22"/>
                <w:szCs w:val="22"/>
              </w:rPr>
            </w:pPr>
          </w:p>
          <w:p w14:paraId="53477198"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Dalhousie Writing Centre</w:t>
            </w:r>
          </w:p>
          <w:p w14:paraId="76DDC26F" w14:textId="77777777" w:rsidR="00275976" w:rsidRPr="003A32D2" w:rsidRDefault="00275976" w:rsidP="000A452F">
            <w:pPr>
              <w:pStyle w:val="NormalWeb"/>
              <w:spacing w:before="0" w:beforeAutospacing="0" w:after="0" w:afterAutospacing="0"/>
              <w:ind w:left="-108" w:right="-108"/>
              <w:contextualSpacing/>
              <w:rPr>
                <w:rFonts w:ascii="Calibri" w:hAnsi="Calibri"/>
                <w:sz w:val="22"/>
                <w:szCs w:val="22"/>
              </w:rPr>
            </w:pPr>
            <w:r w:rsidRPr="003A32D2">
              <w:rPr>
                <w:rFonts w:ascii="Calibri" w:hAnsi="Calibri"/>
                <w:sz w:val="22"/>
                <w:szCs w:val="22"/>
              </w:rPr>
              <w:t>Writing expectations at university are higher than you will have experienced at high school (or if you are entering a master's or PhD program, the expectations are higher than at lower levels). The Writing Centre is a Student Service academic unit that supports your writing development. Make an appointment to discuss your writing. Learning more about the writing process and discipline-specific practices and conventions will allow you to adapt more easily to your field of study.</w:t>
            </w:r>
          </w:p>
          <w:p w14:paraId="347923F2" w14:textId="77777777" w:rsidR="002077A6" w:rsidRPr="003A32D2" w:rsidRDefault="002077A6" w:rsidP="000A452F">
            <w:pPr>
              <w:pStyle w:val="NormalWeb"/>
              <w:spacing w:before="0" w:beforeAutospacing="0" w:after="0" w:afterAutospacing="0"/>
              <w:ind w:left="-108"/>
              <w:contextualSpacing/>
              <w:rPr>
                <w:rFonts w:ascii="Calibri" w:hAnsi="Calibri"/>
                <w:b/>
                <w:bCs/>
                <w:sz w:val="22"/>
                <w:szCs w:val="22"/>
              </w:rPr>
            </w:pPr>
          </w:p>
          <w:p w14:paraId="2664CC10"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Dalhousie Writing Centre Main Location (Learning Commons, Main Floor)</w:t>
            </w:r>
          </w:p>
          <w:p w14:paraId="03F550CA" w14:textId="77777777" w:rsidR="00275976" w:rsidRPr="003A32D2" w:rsidRDefault="00275976" w:rsidP="000A452F">
            <w:pPr>
              <w:pStyle w:val="NormalWeb"/>
              <w:spacing w:before="0" w:beforeAutospacing="0" w:after="0" w:afterAutospacing="0"/>
              <w:ind w:left="-108" w:right="-24"/>
              <w:contextualSpacing/>
              <w:rPr>
                <w:rFonts w:ascii="Calibri" w:hAnsi="Calibri"/>
                <w:sz w:val="22"/>
                <w:szCs w:val="22"/>
              </w:rPr>
            </w:pPr>
            <w:r w:rsidRPr="003A32D2">
              <w:rPr>
                <w:rFonts w:ascii="Calibri" w:hAnsi="Calibri"/>
                <w:sz w:val="22"/>
                <w:szCs w:val="22"/>
              </w:rPr>
              <w:t>Monday to Thursday 10-7; Friday 10-4; Sunday 12-5</w:t>
            </w:r>
          </w:p>
          <w:p w14:paraId="75291A17"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Sexton (Room A108)</w:t>
            </w:r>
          </w:p>
          <w:p w14:paraId="44DAD3D9"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sz w:val="22"/>
                <w:szCs w:val="22"/>
              </w:rPr>
              <w:t>Wednesday 6-9 pm; Friday 9 am - 12 pm</w:t>
            </w:r>
          </w:p>
          <w:p w14:paraId="19FE1077"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Black Student Advising (4th Floor SUB)</w:t>
            </w:r>
          </w:p>
          <w:p w14:paraId="42CA5689"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sz w:val="22"/>
                <w:szCs w:val="22"/>
              </w:rPr>
              <w:t>Monday 12-2</w:t>
            </w:r>
          </w:p>
          <w:p w14:paraId="67668D2D"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Weldon Law Library (Basement – Room 114 F)</w:t>
            </w:r>
          </w:p>
          <w:p w14:paraId="6442D528"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sz w:val="22"/>
                <w:szCs w:val="22"/>
              </w:rPr>
              <w:t>Wednesday 6:00-8:00</w:t>
            </w:r>
          </w:p>
          <w:p w14:paraId="72F84941" w14:textId="77777777" w:rsidR="00275976" w:rsidRPr="003A32D2" w:rsidRDefault="00275976" w:rsidP="000A452F">
            <w:pPr>
              <w:pStyle w:val="NormalWeb"/>
              <w:spacing w:before="0" w:beforeAutospacing="0" w:after="0" w:afterAutospacing="0"/>
              <w:ind w:left="-108"/>
              <w:contextualSpacing/>
              <w:rPr>
                <w:rFonts w:ascii="Calibri" w:hAnsi="Calibri"/>
                <w:sz w:val="22"/>
                <w:szCs w:val="22"/>
              </w:rPr>
            </w:pPr>
            <w:r w:rsidRPr="003A32D2">
              <w:rPr>
                <w:rFonts w:ascii="Calibri" w:hAnsi="Calibri"/>
                <w:b/>
                <w:bCs/>
                <w:sz w:val="22"/>
                <w:szCs w:val="22"/>
              </w:rPr>
              <w:t>Book an appointment:</w:t>
            </w:r>
          </w:p>
          <w:p w14:paraId="3A1F27C4" w14:textId="77777777" w:rsidR="00275976" w:rsidRPr="003A32D2" w:rsidRDefault="00275976" w:rsidP="000A452F">
            <w:pPr>
              <w:pStyle w:val="NormalWeb"/>
              <w:spacing w:before="0" w:beforeAutospacing="0" w:after="0" w:afterAutospacing="0"/>
              <w:ind w:left="-108"/>
              <w:contextualSpacing/>
              <w:rPr>
                <w:rFonts w:ascii="Calibri" w:hAnsi="Calibri" w:cs="Arial"/>
                <w:sz w:val="22"/>
                <w:szCs w:val="22"/>
              </w:rPr>
            </w:pPr>
            <w:r w:rsidRPr="003A32D2">
              <w:rPr>
                <w:rFonts w:ascii="Calibri" w:hAnsi="Calibri"/>
                <w:sz w:val="22"/>
                <w:szCs w:val="22"/>
              </w:rPr>
              <w:t xml:space="preserve">Email writingcentre@dal.ca or call 494-1963 or go to the Dalhousie homepage, log on to </w:t>
            </w:r>
            <w:proofErr w:type="spellStart"/>
            <w:r w:rsidRPr="003A32D2">
              <w:rPr>
                <w:rFonts w:ascii="Calibri" w:hAnsi="Calibri"/>
                <w:sz w:val="22"/>
                <w:szCs w:val="22"/>
              </w:rPr>
              <w:t>MyDal</w:t>
            </w:r>
            <w:proofErr w:type="spellEnd"/>
            <w:r w:rsidRPr="003A32D2">
              <w:rPr>
                <w:rFonts w:ascii="Calibri" w:hAnsi="Calibri"/>
                <w:sz w:val="22"/>
                <w:szCs w:val="22"/>
              </w:rPr>
              <w:t>, and select the “Learning Resources” tab. You’ll see the “Writing Centre” BOOK AN APPOINTMENT button.</w:t>
            </w:r>
            <w:r w:rsidR="00FD24BA" w:rsidRPr="003A32D2">
              <w:rPr>
                <w:rFonts w:ascii="Calibri" w:hAnsi="Calibri" w:cs="Arial"/>
                <w:sz w:val="22"/>
                <w:szCs w:val="22"/>
              </w:rPr>
              <w:t xml:space="preserve"> </w:t>
            </w:r>
          </w:p>
        </w:tc>
      </w:tr>
    </w:tbl>
    <w:p w14:paraId="7A5DBD2E" w14:textId="77777777" w:rsidR="00275976" w:rsidRDefault="00275976" w:rsidP="00275976">
      <w:pPr>
        <w:pStyle w:val="Body"/>
        <w:spacing w:line="288" w:lineRule="auto"/>
        <w:contextualSpacing/>
        <w:rPr>
          <w:rFonts w:ascii="Calibri" w:hAnsi="Calibri"/>
          <w:b/>
          <w:sz w:val="22"/>
          <w:szCs w:val="22"/>
        </w:rPr>
      </w:pPr>
    </w:p>
    <w:tbl>
      <w:tblPr>
        <w:tblW w:w="9890" w:type="dxa"/>
        <w:tblLayout w:type="fixed"/>
        <w:tblLook w:val="04A0" w:firstRow="1" w:lastRow="0" w:firstColumn="1" w:lastColumn="0" w:noHBand="0" w:noVBand="1"/>
      </w:tblPr>
      <w:tblGrid>
        <w:gridCol w:w="2093"/>
        <w:gridCol w:w="7797"/>
      </w:tblGrid>
      <w:tr w:rsidR="00275976" w:rsidRPr="003A32D2" w14:paraId="034F466D" w14:textId="77777777" w:rsidTr="005931F9">
        <w:tc>
          <w:tcPr>
            <w:tcW w:w="2093" w:type="dxa"/>
            <w:shd w:val="clear" w:color="auto" w:fill="auto"/>
          </w:tcPr>
          <w:p w14:paraId="45D17CD4" w14:textId="77777777" w:rsidR="00F66AA6" w:rsidRPr="003A32D2" w:rsidRDefault="00F66AA6" w:rsidP="005931F9">
            <w:pPr>
              <w:ind w:right="-108"/>
              <w:rPr>
                <w:rFonts w:ascii="Calibri" w:hAnsi="Calibri" w:cs="Tahoma"/>
                <w:b/>
                <w:sz w:val="22"/>
                <w:szCs w:val="22"/>
              </w:rPr>
            </w:pPr>
            <w:r w:rsidRPr="003A32D2">
              <w:rPr>
                <w:rFonts w:ascii="Calibri" w:hAnsi="Calibri" w:cs="Tahoma"/>
                <w:b/>
                <w:sz w:val="22"/>
                <w:szCs w:val="22"/>
              </w:rPr>
              <w:t>Grading Scale</w:t>
            </w:r>
          </w:p>
        </w:tc>
        <w:tc>
          <w:tcPr>
            <w:tcW w:w="7797" w:type="dxa"/>
            <w:shd w:val="clear" w:color="auto" w:fill="auto"/>
          </w:tcPr>
          <w:tbl>
            <w:tblPr>
              <w:tblpPr w:leftFromText="180" w:rightFromText="180" w:vertAnchor="text" w:horzAnchor="margin" w:tblpY="1929"/>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
              <w:gridCol w:w="1057"/>
              <w:gridCol w:w="1414"/>
              <w:gridCol w:w="1704"/>
              <w:gridCol w:w="2681"/>
            </w:tblGrid>
            <w:tr w:rsidR="001103D3" w:rsidRPr="003A32D2" w14:paraId="7BCC4FD8" w14:textId="77777777" w:rsidTr="00F66AA6">
              <w:trPr>
                <w:trHeight w:hRule="exact" w:val="867"/>
              </w:trPr>
              <w:tc>
                <w:tcPr>
                  <w:tcW w:w="936" w:type="dxa"/>
                </w:tcPr>
                <w:p w14:paraId="165956B1"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Gr</w:t>
                  </w:r>
                  <w:r w:rsidRPr="003A32D2">
                    <w:rPr>
                      <w:rFonts w:ascii="Calibri" w:hAnsi="Calibri" w:cs="Arial"/>
                      <w:sz w:val="22"/>
                      <w:szCs w:val="22"/>
                    </w:rPr>
                    <w:t>a</w:t>
                  </w:r>
                  <w:r w:rsidRPr="003A32D2">
                    <w:rPr>
                      <w:rFonts w:ascii="Calibri" w:hAnsi="Calibri" w:cs="Arial"/>
                      <w:spacing w:val="-1"/>
                      <w:sz w:val="22"/>
                      <w:szCs w:val="22"/>
                    </w:rPr>
                    <w:t>d</w:t>
                  </w:r>
                  <w:r w:rsidRPr="003A32D2">
                    <w:rPr>
                      <w:rFonts w:ascii="Calibri" w:hAnsi="Calibri" w:cs="Arial"/>
                      <w:sz w:val="22"/>
                      <w:szCs w:val="22"/>
                    </w:rPr>
                    <w:t>e</w:t>
                  </w:r>
                </w:p>
              </w:tc>
              <w:tc>
                <w:tcPr>
                  <w:tcW w:w="1057" w:type="dxa"/>
                </w:tcPr>
                <w:p w14:paraId="7C5F8A95" w14:textId="77777777" w:rsidR="001103D3" w:rsidRPr="003A32D2" w:rsidRDefault="001103D3" w:rsidP="001103D3">
                  <w:pPr>
                    <w:widowControl w:val="0"/>
                    <w:autoSpaceDE w:val="0"/>
                    <w:autoSpaceDN w:val="0"/>
                    <w:adjustRightInd w:val="0"/>
                    <w:ind w:left="90" w:right="167"/>
                    <w:contextualSpacing/>
                    <w:rPr>
                      <w:rFonts w:ascii="Calibri" w:hAnsi="Calibri" w:cs="Arial"/>
                      <w:sz w:val="22"/>
                      <w:szCs w:val="22"/>
                    </w:rPr>
                  </w:pPr>
                  <w:r w:rsidRPr="003A32D2">
                    <w:rPr>
                      <w:rFonts w:ascii="Calibri" w:hAnsi="Calibri" w:cs="Arial"/>
                      <w:spacing w:val="2"/>
                      <w:sz w:val="22"/>
                      <w:szCs w:val="22"/>
                    </w:rPr>
                    <w:t>G</w:t>
                  </w:r>
                  <w:r w:rsidRPr="003A32D2">
                    <w:rPr>
                      <w:rFonts w:ascii="Calibri" w:hAnsi="Calibri" w:cs="Arial"/>
                      <w:spacing w:val="1"/>
                      <w:sz w:val="22"/>
                      <w:szCs w:val="22"/>
                    </w:rPr>
                    <w:t>r</w:t>
                  </w:r>
                  <w:r w:rsidRPr="003A32D2">
                    <w:rPr>
                      <w:rFonts w:ascii="Calibri" w:hAnsi="Calibri" w:cs="Arial"/>
                      <w:sz w:val="22"/>
                      <w:szCs w:val="22"/>
                    </w:rPr>
                    <w:t>a</w:t>
                  </w:r>
                  <w:r w:rsidRPr="003A32D2">
                    <w:rPr>
                      <w:rFonts w:ascii="Calibri" w:hAnsi="Calibri" w:cs="Arial"/>
                      <w:spacing w:val="-1"/>
                      <w:sz w:val="22"/>
                      <w:szCs w:val="22"/>
                    </w:rPr>
                    <w:t>d</w:t>
                  </w:r>
                  <w:r w:rsidRPr="003A32D2">
                    <w:rPr>
                      <w:rFonts w:ascii="Calibri" w:hAnsi="Calibri" w:cs="Arial"/>
                      <w:sz w:val="22"/>
                      <w:szCs w:val="22"/>
                    </w:rPr>
                    <w:t>e p</w:t>
                  </w:r>
                  <w:r w:rsidRPr="003A32D2">
                    <w:rPr>
                      <w:rFonts w:ascii="Calibri" w:hAnsi="Calibri" w:cs="Arial"/>
                      <w:spacing w:val="-1"/>
                      <w:sz w:val="22"/>
                      <w:szCs w:val="22"/>
                    </w:rPr>
                    <w:t>oi</w:t>
                  </w:r>
                  <w:r w:rsidRPr="003A32D2">
                    <w:rPr>
                      <w:rFonts w:ascii="Calibri" w:hAnsi="Calibri" w:cs="Arial"/>
                      <w:sz w:val="22"/>
                      <w:szCs w:val="22"/>
                    </w:rPr>
                    <w:t>nt value</w:t>
                  </w:r>
                </w:p>
              </w:tc>
              <w:tc>
                <w:tcPr>
                  <w:tcW w:w="1414" w:type="dxa"/>
                </w:tcPr>
                <w:p w14:paraId="78545E80" w14:textId="77777777" w:rsidR="001103D3" w:rsidRPr="003A32D2" w:rsidRDefault="001103D3" w:rsidP="001103D3">
                  <w:pPr>
                    <w:widowControl w:val="0"/>
                    <w:autoSpaceDE w:val="0"/>
                    <w:autoSpaceDN w:val="0"/>
                    <w:adjustRightInd w:val="0"/>
                    <w:ind w:left="90" w:right="183"/>
                    <w:contextualSpacing/>
                    <w:rPr>
                      <w:rFonts w:ascii="Calibri" w:hAnsi="Calibri" w:cs="Arial"/>
                      <w:sz w:val="22"/>
                      <w:szCs w:val="22"/>
                    </w:rPr>
                  </w:pPr>
                  <w:r w:rsidRPr="003A32D2">
                    <w:rPr>
                      <w:rFonts w:ascii="Calibri" w:hAnsi="Calibri" w:cs="Arial"/>
                      <w:sz w:val="22"/>
                      <w:szCs w:val="22"/>
                    </w:rPr>
                    <w:t>P</w:t>
                  </w:r>
                  <w:r w:rsidRPr="003A32D2">
                    <w:rPr>
                      <w:rFonts w:ascii="Calibri" w:hAnsi="Calibri" w:cs="Arial"/>
                      <w:spacing w:val="-1"/>
                      <w:sz w:val="22"/>
                      <w:szCs w:val="22"/>
                    </w:rPr>
                    <w:t>e</w:t>
                  </w:r>
                  <w:r w:rsidRPr="003A32D2">
                    <w:rPr>
                      <w:rFonts w:ascii="Calibri" w:hAnsi="Calibri" w:cs="Arial"/>
                      <w:spacing w:val="1"/>
                      <w:sz w:val="22"/>
                      <w:szCs w:val="22"/>
                    </w:rPr>
                    <w:t>r</w:t>
                  </w:r>
                  <w:r w:rsidRPr="003A32D2">
                    <w:rPr>
                      <w:rFonts w:ascii="Calibri" w:hAnsi="Calibri" w:cs="Arial"/>
                      <w:sz w:val="22"/>
                      <w:szCs w:val="22"/>
                    </w:rPr>
                    <w:t>ce</w:t>
                  </w:r>
                  <w:r w:rsidRPr="003A32D2">
                    <w:rPr>
                      <w:rFonts w:ascii="Calibri" w:hAnsi="Calibri" w:cs="Arial"/>
                      <w:spacing w:val="-1"/>
                      <w:sz w:val="22"/>
                      <w:szCs w:val="22"/>
                    </w:rPr>
                    <w:t>n</w:t>
                  </w:r>
                  <w:r w:rsidRPr="003A32D2">
                    <w:rPr>
                      <w:rFonts w:ascii="Calibri" w:hAnsi="Calibri" w:cs="Arial"/>
                      <w:sz w:val="22"/>
                      <w:szCs w:val="22"/>
                    </w:rPr>
                    <w:t>t e</w:t>
                  </w:r>
                  <w:r w:rsidRPr="003A32D2">
                    <w:rPr>
                      <w:rFonts w:ascii="Calibri" w:hAnsi="Calibri" w:cs="Arial"/>
                      <w:spacing w:val="1"/>
                      <w:sz w:val="22"/>
                      <w:szCs w:val="22"/>
                    </w:rPr>
                    <w:t>q</w:t>
                  </w:r>
                  <w:r w:rsidRPr="003A32D2">
                    <w:rPr>
                      <w:rFonts w:ascii="Calibri" w:hAnsi="Calibri" w:cs="Arial"/>
                      <w:sz w:val="22"/>
                      <w:szCs w:val="22"/>
                    </w:rPr>
                    <w:t>u</w:t>
                  </w:r>
                  <w:r w:rsidRPr="003A32D2">
                    <w:rPr>
                      <w:rFonts w:ascii="Calibri" w:hAnsi="Calibri" w:cs="Arial"/>
                      <w:spacing w:val="-1"/>
                      <w:sz w:val="22"/>
                      <w:szCs w:val="22"/>
                    </w:rPr>
                    <w:t>i</w:t>
                  </w:r>
                  <w:r w:rsidRPr="003A32D2">
                    <w:rPr>
                      <w:rFonts w:ascii="Calibri" w:hAnsi="Calibri" w:cs="Arial"/>
                      <w:spacing w:val="-2"/>
                      <w:sz w:val="22"/>
                      <w:szCs w:val="22"/>
                    </w:rPr>
                    <w:t>v</w:t>
                  </w:r>
                  <w:r w:rsidRPr="003A32D2">
                    <w:rPr>
                      <w:rFonts w:ascii="Calibri" w:hAnsi="Calibri" w:cs="Arial"/>
                      <w:sz w:val="22"/>
                      <w:szCs w:val="22"/>
                    </w:rPr>
                    <w:t>a</w:t>
                  </w:r>
                  <w:r w:rsidRPr="003A32D2">
                    <w:rPr>
                      <w:rFonts w:ascii="Calibri" w:hAnsi="Calibri" w:cs="Arial"/>
                      <w:spacing w:val="-1"/>
                      <w:sz w:val="22"/>
                      <w:szCs w:val="22"/>
                    </w:rPr>
                    <w:t>l</w:t>
                  </w:r>
                  <w:r w:rsidRPr="003A32D2">
                    <w:rPr>
                      <w:rFonts w:ascii="Calibri" w:hAnsi="Calibri" w:cs="Arial"/>
                      <w:sz w:val="22"/>
                      <w:szCs w:val="22"/>
                    </w:rPr>
                    <w:t>e</w:t>
                  </w:r>
                  <w:r w:rsidRPr="003A32D2">
                    <w:rPr>
                      <w:rFonts w:ascii="Calibri" w:hAnsi="Calibri" w:cs="Arial"/>
                      <w:spacing w:val="-1"/>
                      <w:sz w:val="22"/>
                      <w:szCs w:val="22"/>
                    </w:rPr>
                    <w:t>n</w:t>
                  </w:r>
                  <w:r w:rsidRPr="003A32D2">
                    <w:rPr>
                      <w:rFonts w:ascii="Calibri" w:hAnsi="Calibri" w:cs="Arial"/>
                      <w:sz w:val="22"/>
                      <w:szCs w:val="22"/>
                    </w:rPr>
                    <w:t>t</w:t>
                  </w:r>
                </w:p>
              </w:tc>
              <w:tc>
                <w:tcPr>
                  <w:tcW w:w="1704" w:type="dxa"/>
                </w:tcPr>
                <w:p w14:paraId="57BA55C0"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D</w:t>
                  </w:r>
                  <w:r w:rsidRPr="003A32D2">
                    <w:rPr>
                      <w:rFonts w:ascii="Calibri" w:hAnsi="Calibri" w:cs="Arial"/>
                      <w:spacing w:val="-1"/>
                      <w:sz w:val="22"/>
                      <w:szCs w:val="22"/>
                    </w:rPr>
                    <w:t>e</w:t>
                  </w:r>
                  <w:r w:rsidRPr="003A32D2">
                    <w:rPr>
                      <w:rFonts w:ascii="Calibri" w:hAnsi="Calibri" w:cs="Arial"/>
                      <w:spacing w:val="3"/>
                      <w:sz w:val="22"/>
                      <w:szCs w:val="22"/>
                    </w:rPr>
                    <w:t>f</w:t>
                  </w:r>
                  <w:r w:rsidRPr="003A32D2">
                    <w:rPr>
                      <w:rFonts w:ascii="Calibri" w:hAnsi="Calibri" w:cs="Arial"/>
                      <w:spacing w:val="-1"/>
                      <w:sz w:val="22"/>
                      <w:szCs w:val="22"/>
                    </w:rPr>
                    <w:t>i</w:t>
                  </w:r>
                  <w:r w:rsidRPr="003A32D2">
                    <w:rPr>
                      <w:rFonts w:ascii="Calibri" w:hAnsi="Calibri" w:cs="Arial"/>
                      <w:sz w:val="22"/>
                      <w:szCs w:val="22"/>
                    </w:rPr>
                    <w:t>n</w:t>
                  </w:r>
                  <w:r w:rsidRPr="003A32D2">
                    <w:rPr>
                      <w:rFonts w:ascii="Calibri" w:hAnsi="Calibri" w:cs="Arial"/>
                      <w:spacing w:val="-1"/>
                      <w:sz w:val="22"/>
                      <w:szCs w:val="22"/>
                    </w:rPr>
                    <w:t>i</w:t>
                  </w:r>
                  <w:r w:rsidRPr="003A32D2">
                    <w:rPr>
                      <w:rFonts w:ascii="Calibri" w:hAnsi="Calibri" w:cs="Arial"/>
                      <w:spacing w:val="1"/>
                      <w:sz w:val="22"/>
                      <w:szCs w:val="22"/>
                    </w:rPr>
                    <w:t>t</w:t>
                  </w:r>
                  <w:r w:rsidRPr="003A32D2">
                    <w:rPr>
                      <w:rFonts w:ascii="Calibri" w:hAnsi="Calibri" w:cs="Arial"/>
                      <w:spacing w:val="-1"/>
                      <w:sz w:val="22"/>
                      <w:szCs w:val="22"/>
                    </w:rPr>
                    <w:t>i</w:t>
                  </w:r>
                  <w:r w:rsidRPr="003A32D2">
                    <w:rPr>
                      <w:rFonts w:ascii="Calibri" w:hAnsi="Calibri" w:cs="Arial"/>
                      <w:sz w:val="22"/>
                      <w:szCs w:val="22"/>
                    </w:rPr>
                    <w:t>on</w:t>
                  </w:r>
                </w:p>
              </w:tc>
              <w:tc>
                <w:tcPr>
                  <w:tcW w:w="2681" w:type="dxa"/>
                </w:tcPr>
                <w:p w14:paraId="22788D54"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N</w:t>
                  </w:r>
                  <w:r w:rsidRPr="003A32D2">
                    <w:rPr>
                      <w:rFonts w:ascii="Calibri" w:hAnsi="Calibri" w:cs="Arial"/>
                      <w:spacing w:val="-1"/>
                      <w:sz w:val="22"/>
                      <w:szCs w:val="22"/>
                    </w:rPr>
                    <w:t>o</w:t>
                  </w:r>
                  <w:r w:rsidRPr="003A32D2">
                    <w:rPr>
                      <w:rFonts w:ascii="Calibri" w:hAnsi="Calibri" w:cs="Arial"/>
                      <w:spacing w:val="1"/>
                      <w:sz w:val="22"/>
                      <w:szCs w:val="22"/>
                    </w:rPr>
                    <w:t>t</w:t>
                  </w:r>
                  <w:r w:rsidRPr="003A32D2">
                    <w:rPr>
                      <w:rFonts w:ascii="Calibri" w:hAnsi="Calibri" w:cs="Arial"/>
                      <w:sz w:val="22"/>
                      <w:szCs w:val="22"/>
                    </w:rPr>
                    <w:t>es</w:t>
                  </w:r>
                </w:p>
                <w:p w14:paraId="05D29C8C"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Words [in square brackets] added for clarification.</w:t>
                  </w:r>
                </w:p>
              </w:tc>
            </w:tr>
            <w:tr w:rsidR="001103D3" w:rsidRPr="003A32D2" w14:paraId="46DC4567" w14:textId="77777777" w:rsidTr="00F66AA6">
              <w:trPr>
                <w:trHeight w:hRule="exact" w:val="1126"/>
              </w:trPr>
              <w:tc>
                <w:tcPr>
                  <w:tcW w:w="936" w:type="dxa"/>
                </w:tcPr>
                <w:p w14:paraId="681FF904"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A+</w:t>
                  </w:r>
                </w:p>
                <w:p w14:paraId="2DA10FDB"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A</w:t>
                  </w:r>
                </w:p>
                <w:p w14:paraId="16EA12A3"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A-</w:t>
                  </w:r>
                </w:p>
              </w:tc>
              <w:tc>
                <w:tcPr>
                  <w:tcW w:w="1057" w:type="dxa"/>
                </w:tcPr>
                <w:p w14:paraId="2CD9B508"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4.3</w:t>
                  </w:r>
                </w:p>
                <w:p w14:paraId="3702C820"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4.0</w:t>
                  </w:r>
                </w:p>
                <w:p w14:paraId="00C453C3"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3.7</w:t>
                  </w:r>
                </w:p>
                <w:p w14:paraId="06CE150B"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p>
              </w:tc>
              <w:tc>
                <w:tcPr>
                  <w:tcW w:w="1414" w:type="dxa"/>
                </w:tcPr>
                <w:p w14:paraId="2B09F920"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90</w:t>
                  </w:r>
                  <w:r w:rsidRPr="003A32D2">
                    <w:rPr>
                      <w:rFonts w:ascii="Calibri" w:hAnsi="Calibri" w:cs="Arial"/>
                      <w:spacing w:val="1"/>
                      <w:sz w:val="22"/>
                      <w:szCs w:val="22"/>
                    </w:rPr>
                    <w:t>-</w:t>
                  </w:r>
                  <w:r w:rsidRPr="003A32D2">
                    <w:rPr>
                      <w:rFonts w:ascii="Calibri" w:hAnsi="Calibri" w:cs="Arial"/>
                      <w:sz w:val="22"/>
                      <w:szCs w:val="22"/>
                    </w:rPr>
                    <w:t>100</w:t>
                  </w:r>
                </w:p>
                <w:p w14:paraId="38A71376"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85-89</w:t>
                  </w:r>
                </w:p>
                <w:p w14:paraId="7CA254FE"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80-84</w:t>
                  </w:r>
                </w:p>
              </w:tc>
              <w:tc>
                <w:tcPr>
                  <w:tcW w:w="1704" w:type="dxa"/>
                </w:tcPr>
                <w:p w14:paraId="7AA38291"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[Outstanding]</w:t>
                  </w:r>
                </w:p>
                <w:p w14:paraId="6DD4DCE6"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Excellent</w:t>
                  </w:r>
                </w:p>
                <w:p w14:paraId="1A2B56DF"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[Very Good]</w:t>
                  </w:r>
                </w:p>
              </w:tc>
              <w:tc>
                <w:tcPr>
                  <w:tcW w:w="2681" w:type="dxa"/>
                </w:tcPr>
                <w:p w14:paraId="0BB07179" w14:textId="77777777" w:rsidR="001103D3" w:rsidRPr="003A32D2" w:rsidRDefault="001103D3" w:rsidP="001103D3">
                  <w:pPr>
                    <w:widowControl w:val="0"/>
                    <w:autoSpaceDE w:val="0"/>
                    <w:autoSpaceDN w:val="0"/>
                    <w:adjustRightInd w:val="0"/>
                    <w:ind w:left="90" w:right="242"/>
                    <w:contextualSpacing/>
                    <w:rPr>
                      <w:rFonts w:ascii="Calibri" w:hAnsi="Calibri" w:cs="Arial"/>
                      <w:sz w:val="22"/>
                      <w:szCs w:val="22"/>
                    </w:rPr>
                  </w:pPr>
                  <w:r w:rsidRPr="003A32D2">
                    <w:rPr>
                      <w:rFonts w:ascii="Calibri" w:hAnsi="Calibri" w:cs="Arial"/>
                      <w:sz w:val="22"/>
                      <w:szCs w:val="22"/>
                    </w:rPr>
                    <w:t>[Exceptional to] considerable [excellent, very good] evidence of original thinking; demonstrated outstanding capacity to analyze and synthesize; outstanding grasp of subject matter; evidence of extensive knowledge base.</w:t>
                  </w:r>
                </w:p>
                <w:p w14:paraId="0AFDD4E0" w14:textId="77777777" w:rsidR="001103D3" w:rsidRPr="003A32D2" w:rsidRDefault="001103D3" w:rsidP="001103D3">
                  <w:pPr>
                    <w:widowControl w:val="0"/>
                    <w:autoSpaceDE w:val="0"/>
                    <w:autoSpaceDN w:val="0"/>
                    <w:adjustRightInd w:val="0"/>
                    <w:ind w:left="90" w:right="242"/>
                    <w:contextualSpacing/>
                    <w:rPr>
                      <w:rFonts w:ascii="Calibri" w:hAnsi="Calibri" w:cs="Arial"/>
                      <w:sz w:val="22"/>
                      <w:szCs w:val="22"/>
                    </w:rPr>
                  </w:pPr>
                </w:p>
              </w:tc>
            </w:tr>
            <w:tr w:rsidR="001103D3" w:rsidRPr="003A32D2" w14:paraId="1562E2A9" w14:textId="77777777" w:rsidTr="00F66AA6">
              <w:trPr>
                <w:trHeight w:hRule="exact" w:val="1133"/>
              </w:trPr>
              <w:tc>
                <w:tcPr>
                  <w:tcW w:w="936" w:type="dxa"/>
                </w:tcPr>
                <w:p w14:paraId="0B5F6AD2"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B+</w:t>
                  </w:r>
                </w:p>
                <w:p w14:paraId="6691AB11"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B</w:t>
                  </w:r>
                </w:p>
                <w:p w14:paraId="7D5C8E87"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B-</w:t>
                  </w:r>
                </w:p>
              </w:tc>
              <w:tc>
                <w:tcPr>
                  <w:tcW w:w="1057" w:type="dxa"/>
                </w:tcPr>
                <w:p w14:paraId="62D4CBB3"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3.3</w:t>
                  </w:r>
                </w:p>
                <w:p w14:paraId="18977935"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3.0</w:t>
                  </w:r>
                </w:p>
                <w:p w14:paraId="06119E4E"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2.7</w:t>
                  </w:r>
                </w:p>
              </w:tc>
              <w:tc>
                <w:tcPr>
                  <w:tcW w:w="1414" w:type="dxa"/>
                </w:tcPr>
                <w:p w14:paraId="6CF2C4B7"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77-79</w:t>
                  </w:r>
                </w:p>
                <w:p w14:paraId="38718B08"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73-76</w:t>
                  </w:r>
                </w:p>
                <w:p w14:paraId="76EF70C5"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70-72</w:t>
                  </w:r>
                </w:p>
              </w:tc>
              <w:tc>
                <w:tcPr>
                  <w:tcW w:w="1704" w:type="dxa"/>
                </w:tcPr>
                <w:p w14:paraId="5AC61E9D" w14:textId="77777777" w:rsidR="001103D3" w:rsidRPr="003A32D2" w:rsidRDefault="001103D3" w:rsidP="001103D3">
                  <w:pPr>
                    <w:widowControl w:val="0"/>
                    <w:autoSpaceDE w:val="0"/>
                    <w:autoSpaceDN w:val="0"/>
                    <w:adjustRightInd w:val="0"/>
                    <w:ind w:left="90" w:right="-20"/>
                    <w:contextualSpacing/>
                    <w:rPr>
                      <w:rFonts w:ascii="Calibri" w:hAnsi="Calibri" w:cs="Arial"/>
                      <w:spacing w:val="-2"/>
                      <w:sz w:val="22"/>
                      <w:szCs w:val="22"/>
                    </w:rPr>
                  </w:pPr>
                </w:p>
                <w:p w14:paraId="7D916059" w14:textId="77777777" w:rsidR="001103D3" w:rsidRPr="003A32D2" w:rsidRDefault="001103D3" w:rsidP="001103D3">
                  <w:pPr>
                    <w:widowControl w:val="0"/>
                    <w:autoSpaceDE w:val="0"/>
                    <w:autoSpaceDN w:val="0"/>
                    <w:adjustRightInd w:val="0"/>
                    <w:ind w:left="90" w:right="-20"/>
                    <w:contextualSpacing/>
                    <w:rPr>
                      <w:rFonts w:ascii="Calibri" w:hAnsi="Calibri" w:cs="Arial"/>
                      <w:spacing w:val="2"/>
                      <w:sz w:val="22"/>
                      <w:szCs w:val="22"/>
                    </w:rPr>
                  </w:pPr>
                  <w:r w:rsidRPr="003A32D2">
                    <w:rPr>
                      <w:rFonts w:ascii="Calibri" w:hAnsi="Calibri" w:cs="Arial"/>
                      <w:spacing w:val="-2"/>
                      <w:sz w:val="22"/>
                      <w:szCs w:val="22"/>
                    </w:rPr>
                    <w:t>Good</w:t>
                  </w:r>
                  <w:r w:rsidRPr="003A32D2">
                    <w:rPr>
                      <w:rFonts w:ascii="Calibri" w:hAnsi="Calibri" w:cs="Arial"/>
                      <w:spacing w:val="-1"/>
                      <w:sz w:val="22"/>
                      <w:szCs w:val="22"/>
                    </w:rPr>
                    <w:t xml:space="preserve"> </w:t>
                  </w:r>
                </w:p>
                <w:p w14:paraId="4D2A2513"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c>
                <w:tcPr>
                  <w:tcW w:w="2681" w:type="dxa"/>
                </w:tcPr>
                <w:p w14:paraId="64DD35B9" w14:textId="77777777" w:rsidR="001103D3" w:rsidRPr="003A32D2" w:rsidRDefault="001103D3" w:rsidP="001103D3">
                  <w:pPr>
                    <w:widowControl w:val="0"/>
                    <w:autoSpaceDE w:val="0"/>
                    <w:autoSpaceDN w:val="0"/>
                    <w:adjustRightInd w:val="0"/>
                    <w:ind w:left="90" w:right="56"/>
                    <w:contextualSpacing/>
                    <w:rPr>
                      <w:rFonts w:ascii="Calibri" w:hAnsi="Calibri" w:cs="Arial"/>
                      <w:sz w:val="22"/>
                      <w:szCs w:val="22"/>
                    </w:rPr>
                  </w:pPr>
                  <w:r w:rsidRPr="003A32D2">
                    <w:rPr>
                      <w:rFonts w:ascii="Calibri" w:hAnsi="Calibri" w:cs="Arial"/>
                      <w:sz w:val="22"/>
                      <w:szCs w:val="22"/>
                    </w:rPr>
                    <w:t>Evidence of grasp of subject matter, some evidence of critical capacity and analytical ability; reasonable understanding of relevant issues; evidence of familiarity with the literature.</w:t>
                  </w:r>
                </w:p>
              </w:tc>
            </w:tr>
            <w:tr w:rsidR="001103D3" w:rsidRPr="003A32D2" w14:paraId="263C7FA1" w14:textId="77777777" w:rsidTr="00F66AA6">
              <w:trPr>
                <w:trHeight w:hRule="exact" w:val="856"/>
              </w:trPr>
              <w:tc>
                <w:tcPr>
                  <w:tcW w:w="936" w:type="dxa"/>
                </w:tcPr>
                <w:p w14:paraId="0D9E28D1"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C+</w:t>
                  </w:r>
                </w:p>
                <w:p w14:paraId="07908EFB"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C</w:t>
                  </w:r>
                </w:p>
                <w:p w14:paraId="4FC9D760"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C</w:t>
                  </w:r>
                  <w:r w:rsidRPr="003A32D2">
                    <w:rPr>
                      <w:rFonts w:ascii="Calibri" w:hAnsi="Calibri" w:cs="Arial"/>
                      <w:sz w:val="22"/>
                      <w:szCs w:val="22"/>
                    </w:rPr>
                    <w:t>-</w:t>
                  </w:r>
                </w:p>
              </w:tc>
              <w:tc>
                <w:tcPr>
                  <w:tcW w:w="1057" w:type="dxa"/>
                </w:tcPr>
                <w:p w14:paraId="0D584D74"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2.3</w:t>
                  </w:r>
                </w:p>
                <w:p w14:paraId="0FA00AE0"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2.0</w:t>
                  </w:r>
                </w:p>
                <w:p w14:paraId="09CDDB8A"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1.7</w:t>
                  </w:r>
                </w:p>
              </w:tc>
              <w:tc>
                <w:tcPr>
                  <w:tcW w:w="1414" w:type="dxa"/>
                </w:tcPr>
                <w:p w14:paraId="396BFE65"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65</w:t>
                  </w:r>
                  <w:r w:rsidRPr="003A32D2">
                    <w:rPr>
                      <w:rFonts w:ascii="Calibri" w:hAnsi="Calibri" w:cs="Arial"/>
                      <w:spacing w:val="1"/>
                      <w:sz w:val="22"/>
                      <w:szCs w:val="22"/>
                    </w:rPr>
                    <w:t>-</w:t>
                  </w:r>
                  <w:r w:rsidRPr="003A32D2">
                    <w:rPr>
                      <w:rFonts w:ascii="Calibri" w:hAnsi="Calibri" w:cs="Arial"/>
                      <w:sz w:val="22"/>
                      <w:szCs w:val="22"/>
                    </w:rPr>
                    <w:t>69</w:t>
                  </w:r>
                </w:p>
                <w:p w14:paraId="7F0B4A8B"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60-64</w:t>
                  </w:r>
                </w:p>
                <w:p w14:paraId="6F37BF3D"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55-59</w:t>
                  </w:r>
                </w:p>
              </w:tc>
              <w:tc>
                <w:tcPr>
                  <w:tcW w:w="1704" w:type="dxa"/>
                </w:tcPr>
                <w:p w14:paraId="48B07408" w14:textId="77777777" w:rsidR="001103D3" w:rsidRPr="003A32D2" w:rsidRDefault="001103D3" w:rsidP="001103D3">
                  <w:pPr>
                    <w:widowControl w:val="0"/>
                    <w:autoSpaceDE w:val="0"/>
                    <w:autoSpaceDN w:val="0"/>
                    <w:adjustRightInd w:val="0"/>
                    <w:ind w:left="90" w:right="-20"/>
                    <w:contextualSpacing/>
                    <w:rPr>
                      <w:rFonts w:ascii="Calibri" w:hAnsi="Calibri" w:cs="Arial"/>
                      <w:spacing w:val="-2"/>
                      <w:sz w:val="22"/>
                      <w:szCs w:val="22"/>
                    </w:rPr>
                  </w:pPr>
                </w:p>
                <w:p w14:paraId="34602DE6" w14:textId="77777777" w:rsidR="001103D3" w:rsidRPr="003A32D2" w:rsidRDefault="001103D3" w:rsidP="001103D3">
                  <w:pPr>
                    <w:widowControl w:val="0"/>
                    <w:autoSpaceDE w:val="0"/>
                    <w:autoSpaceDN w:val="0"/>
                    <w:adjustRightInd w:val="0"/>
                    <w:ind w:left="90" w:right="-20"/>
                    <w:contextualSpacing/>
                    <w:rPr>
                      <w:rFonts w:ascii="Calibri" w:hAnsi="Calibri" w:cs="Arial"/>
                      <w:spacing w:val="2"/>
                      <w:sz w:val="22"/>
                      <w:szCs w:val="22"/>
                    </w:rPr>
                  </w:pPr>
                  <w:r w:rsidRPr="003A32D2">
                    <w:rPr>
                      <w:rFonts w:ascii="Calibri" w:hAnsi="Calibri" w:cs="Arial"/>
                      <w:spacing w:val="-2"/>
                      <w:sz w:val="22"/>
                      <w:szCs w:val="22"/>
                    </w:rPr>
                    <w:t>Satisfactory</w:t>
                  </w:r>
                  <w:r w:rsidRPr="003A32D2">
                    <w:rPr>
                      <w:rFonts w:ascii="Calibri" w:hAnsi="Calibri" w:cs="Arial"/>
                      <w:spacing w:val="-1"/>
                      <w:sz w:val="22"/>
                      <w:szCs w:val="22"/>
                    </w:rPr>
                    <w:t xml:space="preserve"> </w:t>
                  </w:r>
                </w:p>
                <w:p w14:paraId="68CDA5F9"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c>
                <w:tcPr>
                  <w:tcW w:w="2681" w:type="dxa"/>
                </w:tcPr>
                <w:p w14:paraId="34651DFF"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Evidence of some understanding of the subject matter; ability to develop solutions to simple problems; benefitting from his/her university experience.</w:t>
                  </w:r>
                </w:p>
              </w:tc>
            </w:tr>
            <w:tr w:rsidR="001103D3" w:rsidRPr="003A32D2" w14:paraId="136A18C3" w14:textId="77777777" w:rsidTr="00F66AA6">
              <w:trPr>
                <w:trHeight w:val="824"/>
              </w:trPr>
              <w:tc>
                <w:tcPr>
                  <w:tcW w:w="936" w:type="dxa"/>
                </w:tcPr>
                <w:p w14:paraId="79F8FB9B"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5FD96B62"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D</w:t>
                  </w:r>
                </w:p>
              </w:tc>
              <w:tc>
                <w:tcPr>
                  <w:tcW w:w="1057" w:type="dxa"/>
                </w:tcPr>
                <w:p w14:paraId="32F97508"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p>
                <w:p w14:paraId="270B72FF"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1.0</w:t>
                  </w:r>
                </w:p>
              </w:tc>
              <w:tc>
                <w:tcPr>
                  <w:tcW w:w="1414" w:type="dxa"/>
                </w:tcPr>
                <w:p w14:paraId="7D477839"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39DC2FDF"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50</w:t>
                  </w:r>
                  <w:r w:rsidRPr="003A32D2">
                    <w:rPr>
                      <w:rFonts w:ascii="Calibri" w:hAnsi="Calibri" w:cs="Arial"/>
                      <w:spacing w:val="1"/>
                      <w:sz w:val="22"/>
                      <w:szCs w:val="22"/>
                    </w:rPr>
                    <w:t>-</w:t>
                  </w:r>
                  <w:r w:rsidRPr="003A32D2">
                    <w:rPr>
                      <w:rFonts w:ascii="Calibri" w:hAnsi="Calibri" w:cs="Arial"/>
                      <w:sz w:val="22"/>
                      <w:szCs w:val="22"/>
                    </w:rPr>
                    <w:t>54</w:t>
                  </w:r>
                </w:p>
              </w:tc>
              <w:tc>
                <w:tcPr>
                  <w:tcW w:w="1704" w:type="dxa"/>
                </w:tcPr>
                <w:p w14:paraId="4F255FF1"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67DE89E6"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M</w:t>
                  </w:r>
                  <w:r w:rsidRPr="003A32D2">
                    <w:rPr>
                      <w:rFonts w:ascii="Calibri" w:hAnsi="Calibri" w:cs="Arial"/>
                      <w:sz w:val="22"/>
                      <w:szCs w:val="22"/>
                    </w:rPr>
                    <w:t>ar</w:t>
                  </w:r>
                  <w:r w:rsidRPr="003A32D2">
                    <w:rPr>
                      <w:rFonts w:ascii="Calibri" w:hAnsi="Calibri" w:cs="Arial"/>
                      <w:spacing w:val="2"/>
                      <w:sz w:val="22"/>
                      <w:szCs w:val="22"/>
                    </w:rPr>
                    <w:t>g</w:t>
                  </w:r>
                  <w:r w:rsidRPr="003A32D2">
                    <w:rPr>
                      <w:rFonts w:ascii="Calibri" w:hAnsi="Calibri" w:cs="Arial"/>
                      <w:spacing w:val="-1"/>
                      <w:sz w:val="22"/>
                      <w:szCs w:val="22"/>
                    </w:rPr>
                    <w:t>i</w:t>
                  </w:r>
                  <w:r w:rsidRPr="003A32D2">
                    <w:rPr>
                      <w:rFonts w:ascii="Calibri" w:hAnsi="Calibri" w:cs="Arial"/>
                      <w:sz w:val="22"/>
                      <w:szCs w:val="22"/>
                    </w:rPr>
                    <w:t>n</w:t>
                  </w:r>
                  <w:r w:rsidRPr="003A32D2">
                    <w:rPr>
                      <w:rFonts w:ascii="Calibri" w:hAnsi="Calibri" w:cs="Arial"/>
                      <w:spacing w:val="-1"/>
                      <w:sz w:val="22"/>
                      <w:szCs w:val="22"/>
                    </w:rPr>
                    <w:t>a</w:t>
                  </w:r>
                  <w:r w:rsidRPr="003A32D2">
                    <w:rPr>
                      <w:rFonts w:ascii="Calibri" w:hAnsi="Calibri" w:cs="Arial"/>
                      <w:sz w:val="22"/>
                      <w:szCs w:val="22"/>
                    </w:rPr>
                    <w:t>l Pass</w:t>
                  </w:r>
                </w:p>
              </w:tc>
              <w:tc>
                <w:tcPr>
                  <w:tcW w:w="2681" w:type="dxa"/>
                </w:tcPr>
                <w:p w14:paraId="5F5D253A"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Evidence of minimally acceptable familiarity with subject matter, critical and analytical skills (except in programs where a minimum grade of "C" or "C+" is required).</w:t>
                  </w:r>
                </w:p>
              </w:tc>
            </w:tr>
            <w:tr w:rsidR="001103D3" w:rsidRPr="003A32D2" w14:paraId="2816CF12" w14:textId="77777777" w:rsidTr="00F66AA6">
              <w:trPr>
                <w:trHeight w:hRule="exact" w:val="1015"/>
              </w:trPr>
              <w:tc>
                <w:tcPr>
                  <w:tcW w:w="936" w:type="dxa"/>
                </w:tcPr>
                <w:p w14:paraId="68449986"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2AC29BB9"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F</w:t>
                  </w:r>
                </w:p>
              </w:tc>
              <w:tc>
                <w:tcPr>
                  <w:tcW w:w="1057" w:type="dxa"/>
                </w:tcPr>
                <w:p w14:paraId="06DCCD38"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p>
                <w:p w14:paraId="5FB99BFB"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0.0</w:t>
                  </w:r>
                </w:p>
              </w:tc>
              <w:tc>
                <w:tcPr>
                  <w:tcW w:w="1414" w:type="dxa"/>
                </w:tcPr>
                <w:p w14:paraId="6EA1E6B0"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541BED77"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0</w:t>
                  </w:r>
                  <w:r w:rsidRPr="003A32D2">
                    <w:rPr>
                      <w:rFonts w:ascii="Calibri" w:hAnsi="Calibri" w:cs="Arial"/>
                      <w:spacing w:val="1"/>
                      <w:sz w:val="22"/>
                      <w:szCs w:val="22"/>
                    </w:rPr>
                    <w:t>-</w:t>
                  </w:r>
                  <w:r w:rsidRPr="003A32D2">
                    <w:rPr>
                      <w:rFonts w:ascii="Calibri" w:hAnsi="Calibri" w:cs="Arial"/>
                      <w:sz w:val="22"/>
                      <w:szCs w:val="22"/>
                    </w:rPr>
                    <w:t>49</w:t>
                  </w:r>
                </w:p>
              </w:tc>
              <w:tc>
                <w:tcPr>
                  <w:tcW w:w="1704" w:type="dxa"/>
                </w:tcPr>
                <w:p w14:paraId="4E71CE10"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p>
                <w:p w14:paraId="7EFB21DC"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Inadequate</w:t>
                  </w:r>
                </w:p>
              </w:tc>
              <w:tc>
                <w:tcPr>
                  <w:tcW w:w="2681" w:type="dxa"/>
                </w:tcPr>
                <w:p w14:paraId="034F0444" w14:textId="77777777" w:rsidR="001103D3" w:rsidRPr="003A32D2" w:rsidRDefault="001103D3" w:rsidP="001103D3">
                  <w:pPr>
                    <w:widowControl w:val="0"/>
                    <w:autoSpaceDE w:val="0"/>
                    <w:autoSpaceDN w:val="0"/>
                    <w:adjustRightInd w:val="0"/>
                    <w:ind w:left="90" w:right="135"/>
                    <w:contextualSpacing/>
                    <w:rPr>
                      <w:rFonts w:ascii="Calibri" w:hAnsi="Calibri" w:cs="Arial"/>
                      <w:sz w:val="22"/>
                      <w:szCs w:val="22"/>
                    </w:rPr>
                  </w:pPr>
                  <w:r w:rsidRPr="003A32D2">
                    <w:rPr>
                      <w:rFonts w:ascii="Calibri" w:hAnsi="Calibri" w:cs="Arial"/>
                      <w:sz w:val="22"/>
                      <w:szCs w:val="22"/>
                    </w:rPr>
                    <w:t>Insufficient evidence of understanding of the subject matter; weakness in critical and analytical skills; limited or irrelevant use of the literature ass</w:t>
                  </w:r>
                  <w:r w:rsidRPr="003A32D2">
                    <w:rPr>
                      <w:rFonts w:ascii="Calibri" w:hAnsi="Calibri" w:cs="Arial"/>
                      <w:spacing w:val="-1"/>
                      <w:sz w:val="22"/>
                      <w:szCs w:val="22"/>
                    </w:rPr>
                    <w:t>i</w:t>
                  </w:r>
                  <w:r w:rsidRPr="003A32D2">
                    <w:rPr>
                      <w:rFonts w:ascii="Calibri" w:hAnsi="Calibri" w:cs="Arial"/>
                      <w:spacing w:val="2"/>
                      <w:sz w:val="22"/>
                      <w:szCs w:val="22"/>
                    </w:rPr>
                    <w:t>g</w:t>
                  </w:r>
                  <w:r w:rsidRPr="003A32D2">
                    <w:rPr>
                      <w:rFonts w:ascii="Calibri" w:hAnsi="Calibri" w:cs="Arial"/>
                      <w:sz w:val="22"/>
                      <w:szCs w:val="22"/>
                    </w:rPr>
                    <w:t>nmen</w:t>
                  </w:r>
                  <w:r w:rsidRPr="003A32D2">
                    <w:rPr>
                      <w:rFonts w:ascii="Calibri" w:hAnsi="Calibri" w:cs="Arial"/>
                      <w:spacing w:val="1"/>
                      <w:sz w:val="22"/>
                      <w:szCs w:val="22"/>
                    </w:rPr>
                    <w:t>t</w:t>
                  </w:r>
                  <w:r w:rsidRPr="003A32D2">
                    <w:rPr>
                      <w:rFonts w:ascii="Calibri" w:hAnsi="Calibri" w:cs="Arial"/>
                      <w:sz w:val="22"/>
                      <w:szCs w:val="22"/>
                    </w:rPr>
                    <w:t>s. [Late or missing work].</w:t>
                  </w:r>
                </w:p>
                <w:p w14:paraId="09634440" w14:textId="77777777" w:rsidR="001103D3" w:rsidRPr="003A32D2" w:rsidRDefault="001103D3" w:rsidP="001103D3">
                  <w:pPr>
                    <w:widowControl w:val="0"/>
                    <w:autoSpaceDE w:val="0"/>
                    <w:autoSpaceDN w:val="0"/>
                    <w:adjustRightInd w:val="0"/>
                    <w:ind w:left="90" w:right="135"/>
                    <w:contextualSpacing/>
                    <w:rPr>
                      <w:rFonts w:ascii="Calibri" w:hAnsi="Calibri" w:cs="Arial"/>
                      <w:sz w:val="22"/>
                      <w:szCs w:val="22"/>
                    </w:rPr>
                  </w:pPr>
                </w:p>
                <w:p w14:paraId="403E10C9" w14:textId="77777777" w:rsidR="001103D3" w:rsidRPr="003A32D2" w:rsidRDefault="001103D3" w:rsidP="001103D3">
                  <w:pPr>
                    <w:widowControl w:val="0"/>
                    <w:autoSpaceDE w:val="0"/>
                    <w:autoSpaceDN w:val="0"/>
                    <w:adjustRightInd w:val="0"/>
                    <w:ind w:left="90" w:right="135"/>
                    <w:contextualSpacing/>
                    <w:rPr>
                      <w:rFonts w:ascii="Calibri" w:hAnsi="Calibri" w:cs="Arial"/>
                      <w:sz w:val="22"/>
                      <w:szCs w:val="22"/>
                    </w:rPr>
                  </w:pPr>
                </w:p>
              </w:tc>
            </w:tr>
            <w:tr w:rsidR="001103D3" w:rsidRPr="003A32D2" w14:paraId="4F032B55" w14:textId="77777777" w:rsidTr="00F66AA6">
              <w:trPr>
                <w:trHeight w:hRule="exact" w:val="562"/>
              </w:trPr>
              <w:tc>
                <w:tcPr>
                  <w:tcW w:w="936" w:type="dxa"/>
                </w:tcPr>
                <w:p w14:paraId="0E12AADA"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FM</w:t>
                  </w:r>
                </w:p>
              </w:tc>
              <w:tc>
                <w:tcPr>
                  <w:tcW w:w="1057" w:type="dxa"/>
                </w:tcPr>
                <w:p w14:paraId="7D312158" w14:textId="77777777" w:rsidR="001103D3" w:rsidRPr="003A32D2" w:rsidRDefault="001103D3" w:rsidP="001103D3">
                  <w:pPr>
                    <w:widowControl w:val="0"/>
                    <w:autoSpaceDE w:val="0"/>
                    <w:autoSpaceDN w:val="0"/>
                    <w:adjustRightInd w:val="0"/>
                    <w:ind w:left="91" w:right="-23"/>
                    <w:contextualSpacing/>
                    <w:rPr>
                      <w:rFonts w:ascii="Calibri" w:hAnsi="Calibri" w:cs="Arial"/>
                      <w:sz w:val="22"/>
                      <w:szCs w:val="22"/>
                    </w:rPr>
                  </w:pPr>
                  <w:r w:rsidRPr="003A32D2">
                    <w:rPr>
                      <w:rFonts w:ascii="Calibri" w:hAnsi="Calibri" w:cs="Arial"/>
                      <w:sz w:val="22"/>
                      <w:szCs w:val="22"/>
                    </w:rPr>
                    <w:t>0.0</w:t>
                  </w:r>
                </w:p>
              </w:tc>
              <w:tc>
                <w:tcPr>
                  <w:tcW w:w="1414" w:type="dxa"/>
                </w:tcPr>
                <w:p w14:paraId="60D916FE"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c>
                <w:tcPr>
                  <w:tcW w:w="1704" w:type="dxa"/>
                </w:tcPr>
                <w:p w14:paraId="0353E904"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Marginal Fail</w:t>
                  </w:r>
                </w:p>
              </w:tc>
              <w:tc>
                <w:tcPr>
                  <w:tcW w:w="2681" w:type="dxa"/>
                </w:tcPr>
                <w:p w14:paraId="451EF0A8" w14:textId="77777777" w:rsidR="001103D3" w:rsidRPr="003A32D2" w:rsidRDefault="001103D3" w:rsidP="001103D3">
                  <w:pPr>
                    <w:widowControl w:val="0"/>
                    <w:autoSpaceDE w:val="0"/>
                    <w:autoSpaceDN w:val="0"/>
                    <w:adjustRightInd w:val="0"/>
                    <w:ind w:left="90" w:right="135"/>
                    <w:contextualSpacing/>
                    <w:rPr>
                      <w:rFonts w:ascii="Calibri" w:hAnsi="Calibri" w:cs="Arial"/>
                      <w:sz w:val="22"/>
                      <w:szCs w:val="22"/>
                    </w:rPr>
                  </w:pPr>
                  <w:r w:rsidRPr="003A32D2">
                    <w:rPr>
                      <w:rFonts w:ascii="Calibri" w:hAnsi="Calibri" w:cs="Arial"/>
                      <w:sz w:val="22"/>
                      <w:szCs w:val="22"/>
                    </w:rPr>
                    <w:t>Available only for Engineering, Health Professions and Commerce.</w:t>
                  </w:r>
                </w:p>
              </w:tc>
            </w:tr>
            <w:tr w:rsidR="001103D3" w:rsidRPr="003A32D2" w14:paraId="45CD9146" w14:textId="77777777" w:rsidTr="00F66AA6">
              <w:trPr>
                <w:trHeight w:hRule="exact" w:val="432"/>
              </w:trPr>
              <w:tc>
                <w:tcPr>
                  <w:tcW w:w="936" w:type="dxa"/>
                </w:tcPr>
                <w:p w14:paraId="47A2459A"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I</w:t>
                  </w:r>
                  <w:r w:rsidRPr="003A32D2">
                    <w:rPr>
                      <w:rFonts w:ascii="Calibri" w:hAnsi="Calibri" w:cs="Arial"/>
                      <w:spacing w:val="-1"/>
                      <w:sz w:val="22"/>
                      <w:szCs w:val="22"/>
                    </w:rPr>
                    <w:t>N</w:t>
                  </w:r>
                  <w:r w:rsidRPr="003A32D2">
                    <w:rPr>
                      <w:rFonts w:ascii="Calibri" w:hAnsi="Calibri" w:cs="Arial"/>
                      <w:sz w:val="22"/>
                      <w:szCs w:val="22"/>
                    </w:rPr>
                    <w:t>C</w:t>
                  </w:r>
                </w:p>
              </w:tc>
              <w:tc>
                <w:tcPr>
                  <w:tcW w:w="1057" w:type="dxa"/>
                </w:tcPr>
                <w:p w14:paraId="37550A19" w14:textId="77777777" w:rsidR="001103D3" w:rsidRPr="003A32D2" w:rsidRDefault="001103D3" w:rsidP="001103D3">
                  <w:pPr>
                    <w:widowControl w:val="0"/>
                    <w:autoSpaceDE w:val="0"/>
                    <w:autoSpaceDN w:val="0"/>
                    <w:adjustRightInd w:val="0"/>
                    <w:ind w:left="62"/>
                    <w:contextualSpacing/>
                    <w:rPr>
                      <w:rFonts w:ascii="Calibri" w:hAnsi="Calibri" w:cs="Arial"/>
                      <w:sz w:val="22"/>
                      <w:szCs w:val="22"/>
                    </w:rPr>
                  </w:pPr>
                  <w:r w:rsidRPr="003A32D2">
                    <w:rPr>
                      <w:rFonts w:ascii="Calibri" w:hAnsi="Calibri" w:cs="Arial"/>
                      <w:sz w:val="22"/>
                      <w:szCs w:val="22"/>
                    </w:rPr>
                    <w:t>0.0</w:t>
                  </w:r>
                </w:p>
              </w:tc>
              <w:tc>
                <w:tcPr>
                  <w:tcW w:w="1414" w:type="dxa"/>
                </w:tcPr>
                <w:p w14:paraId="5471432A" w14:textId="77777777" w:rsidR="001103D3" w:rsidRPr="003A32D2" w:rsidRDefault="001103D3" w:rsidP="001103D3">
                  <w:pPr>
                    <w:widowControl w:val="0"/>
                    <w:autoSpaceDE w:val="0"/>
                    <w:autoSpaceDN w:val="0"/>
                    <w:adjustRightInd w:val="0"/>
                    <w:ind w:left="17"/>
                    <w:contextualSpacing/>
                    <w:rPr>
                      <w:rFonts w:ascii="Calibri" w:hAnsi="Calibri" w:cs="Arial"/>
                      <w:sz w:val="22"/>
                      <w:szCs w:val="22"/>
                    </w:rPr>
                  </w:pPr>
                </w:p>
                <w:p w14:paraId="182A732F" w14:textId="77777777" w:rsidR="001103D3" w:rsidRPr="003A32D2" w:rsidRDefault="001103D3" w:rsidP="001103D3">
                  <w:pPr>
                    <w:widowControl w:val="0"/>
                    <w:autoSpaceDE w:val="0"/>
                    <w:autoSpaceDN w:val="0"/>
                    <w:adjustRightInd w:val="0"/>
                    <w:ind w:left="17"/>
                    <w:contextualSpacing/>
                    <w:rPr>
                      <w:rFonts w:ascii="Calibri" w:hAnsi="Calibri" w:cs="Arial"/>
                      <w:sz w:val="22"/>
                      <w:szCs w:val="22"/>
                    </w:rPr>
                  </w:pPr>
                </w:p>
              </w:tc>
              <w:tc>
                <w:tcPr>
                  <w:tcW w:w="1704" w:type="dxa"/>
                </w:tcPr>
                <w:p w14:paraId="2F918C25"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I</w:t>
                  </w:r>
                  <w:r w:rsidRPr="003A32D2">
                    <w:rPr>
                      <w:rFonts w:ascii="Calibri" w:hAnsi="Calibri" w:cs="Arial"/>
                      <w:sz w:val="22"/>
                      <w:szCs w:val="22"/>
                    </w:rPr>
                    <w:t>nc</w:t>
                  </w:r>
                  <w:r w:rsidRPr="003A32D2">
                    <w:rPr>
                      <w:rFonts w:ascii="Calibri" w:hAnsi="Calibri" w:cs="Arial"/>
                      <w:spacing w:val="-1"/>
                      <w:sz w:val="22"/>
                      <w:szCs w:val="22"/>
                    </w:rPr>
                    <w:t>o</w:t>
                  </w:r>
                  <w:r w:rsidRPr="003A32D2">
                    <w:rPr>
                      <w:rFonts w:ascii="Calibri" w:hAnsi="Calibri" w:cs="Arial"/>
                      <w:spacing w:val="1"/>
                      <w:sz w:val="22"/>
                      <w:szCs w:val="22"/>
                    </w:rPr>
                    <w:t>m</w:t>
                  </w:r>
                  <w:r w:rsidRPr="003A32D2">
                    <w:rPr>
                      <w:rFonts w:ascii="Calibri" w:hAnsi="Calibri" w:cs="Arial"/>
                      <w:sz w:val="22"/>
                      <w:szCs w:val="22"/>
                    </w:rPr>
                    <w:t>p</w:t>
                  </w:r>
                  <w:r w:rsidRPr="003A32D2">
                    <w:rPr>
                      <w:rFonts w:ascii="Calibri" w:hAnsi="Calibri" w:cs="Arial"/>
                      <w:spacing w:val="-1"/>
                      <w:sz w:val="22"/>
                      <w:szCs w:val="22"/>
                    </w:rPr>
                    <w:t>l</w:t>
                  </w:r>
                  <w:r w:rsidRPr="003A32D2">
                    <w:rPr>
                      <w:rFonts w:ascii="Calibri" w:hAnsi="Calibri" w:cs="Arial"/>
                      <w:sz w:val="22"/>
                      <w:szCs w:val="22"/>
                    </w:rPr>
                    <w:t>ete</w:t>
                  </w:r>
                </w:p>
              </w:tc>
              <w:tc>
                <w:tcPr>
                  <w:tcW w:w="2681" w:type="dxa"/>
                </w:tcPr>
                <w:p w14:paraId="7DBA3883" w14:textId="77777777" w:rsidR="001103D3" w:rsidRPr="003A32D2" w:rsidRDefault="001103D3" w:rsidP="001103D3">
                  <w:pPr>
                    <w:widowControl w:val="0"/>
                    <w:autoSpaceDE w:val="0"/>
                    <w:autoSpaceDN w:val="0"/>
                    <w:adjustRightInd w:val="0"/>
                    <w:ind w:left="90" w:right="696"/>
                    <w:contextualSpacing/>
                    <w:rPr>
                      <w:rFonts w:ascii="Calibri" w:hAnsi="Calibri" w:cs="Arial"/>
                      <w:spacing w:val="-1"/>
                      <w:sz w:val="22"/>
                      <w:szCs w:val="22"/>
                    </w:rPr>
                  </w:pPr>
                </w:p>
                <w:p w14:paraId="6C16E7F5" w14:textId="77777777" w:rsidR="001103D3" w:rsidRPr="003A32D2" w:rsidRDefault="001103D3" w:rsidP="001103D3">
                  <w:pPr>
                    <w:widowControl w:val="0"/>
                    <w:autoSpaceDE w:val="0"/>
                    <w:autoSpaceDN w:val="0"/>
                    <w:adjustRightInd w:val="0"/>
                    <w:ind w:left="90" w:right="696"/>
                    <w:contextualSpacing/>
                    <w:rPr>
                      <w:rFonts w:ascii="Calibri" w:hAnsi="Calibri" w:cs="Arial"/>
                      <w:sz w:val="22"/>
                      <w:szCs w:val="22"/>
                    </w:rPr>
                  </w:pPr>
                </w:p>
              </w:tc>
            </w:tr>
            <w:tr w:rsidR="001103D3" w:rsidRPr="003A32D2" w14:paraId="32508F6C" w14:textId="77777777" w:rsidTr="00F66AA6">
              <w:trPr>
                <w:trHeight w:hRule="exact" w:val="400"/>
              </w:trPr>
              <w:tc>
                <w:tcPr>
                  <w:tcW w:w="936" w:type="dxa"/>
                </w:tcPr>
                <w:p w14:paraId="7A4AFA3A"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P</w:t>
                  </w:r>
                </w:p>
              </w:tc>
              <w:tc>
                <w:tcPr>
                  <w:tcW w:w="1057" w:type="dxa"/>
                </w:tcPr>
                <w:p w14:paraId="296E6E12" w14:textId="77777777" w:rsidR="001103D3" w:rsidRPr="003A32D2" w:rsidRDefault="001103D3" w:rsidP="001103D3">
                  <w:pPr>
                    <w:widowControl w:val="0"/>
                    <w:autoSpaceDE w:val="0"/>
                    <w:autoSpaceDN w:val="0"/>
                    <w:adjustRightInd w:val="0"/>
                    <w:contextualSpacing/>
                    <w:rPr>
                      <w:rFonts w:ascii="Calibri" w:hAnsi="Calibri" w:cs="Arial"/>
                      <w:sz w:val="22"/>
                      <w:szCs w:val="22"/>
                    </w:rPr>
                  </w:pPr>
                  <w:r w:rsidRPr="003A32D2">
                    <w:rPr>
                      <w:rFonts w:ascii="Calibri" w:hAnsi="Calibri" w:cs="Arial"/>
                      <w:sz w:val="22"/>
                      <w:szCs w:val="22"/>
                    </w:rPr>
                    <w:t>Neutral</w:t>
                  </w:r>
                </w:p>
              </w:tc>
              <w:tc>
                <w:tcPr>
                  <w:tcW w:w="1414" w:type="dxa"/>
                </w:tcPr>
                <w:p w14:paraId="0C816AB4" w14:textId="77777777" w:rsidR="001103D3" w:rsidRPr="003A32D2" w:rsidRDefault="001103D3" w:rsidP="001103D3">
                  <w:pPr>
                    <w:widowControl w:val="0"/>
                    <w:autoSpaceDE w:val="0"/>
                    <w:autoSpaceDN w:val="0"/>
                    <w:adjustRightInd w:val="0"/>
                    <w:ind w:left="17"/>
                    <w:contextualSpacing/>
                    <w:rPr>
                      <w:rFonts w:ascii="Calibri" w:hAnsi="Calibri" w:cs="Arial"/>
                      <w:sz w:val="22"/>
                      <w:szCs w:val="22"/>
                    </w:rPr>
                  </w:pPr>
                </w:p>
              </w:tc>
              <w:tc>
                <w:tcPr>
                  <w:tcW w:w="1704" w:type="dxa"/>
                </w:tcPr>
                <w:p w14:paraId="5BE73DC7"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r w:rsidRPr="003A32D2">
                    <w:rPr>
                      <w:rFonts w:ascii="Calibri" w:hAnsi="Calibri" w:cs="Arial"/>
                      <w:spacing w:val="-1"/>
                      <w:sz w:val="22"/>
                      <w:szCs w:val="22"/>
                    </w:rPr>
                    <w:t>Pass</w:t>
                  </w:r>
                </w:p>
              </w:tc>
              <w:tc>
                <w:tcPr>
                  <w:tcW w:w="2681" w:type="dxa"/>
                </w:tcPr>
                <w:p w14:paraId="5139D295" w14:textId="77777777" w:rsidR="001103D3" w:rsidRPr="003A32D2" w:rsidRDefault="001103D3" w:rsidP="001103D3">
                  <w:pPr>
                    <w:widowControl w:val="0"/>
                    <w:autoSpaceDE w:val="0"/>
                    <w:autoSpaceDN w:val="0"/>
                    <w:adjustRightInd w:val="0"/>
                    <w:ind w:left="90" w:right="696"/>
                    <w:contextualSpacing/>
                    <w:rPr>
                      <w:rFonts w:ascii="Calibri" w:hAnsi="Calibri" w:cs="Arial"/>
                      <w:spacing w:val="-1"/>
                      <w:sz w:val="22"/>
                      <w:szCs w:val="22"/>
                    </w:rPr>
                  </w:pPr>
                </w:p>
              </w:tc>
            </w:tr>
            <w:tr w:rsidR="001103D3" w:rsidRPr="003A32D2" w14:paraId="4D0649E2" w14:textId="77777777" w:rsidTr="00F66AA6">
              <w:trPr>
                <w:trHeight w:hRule="exact" w:val="852"/>
              </w:trPr>
              <w:tc>
                <w:tcPr>
                  <w:tcW w:w="936" w:type="dxa"/>
                </w:tcPr>
                <w:p w14:paraId="579AEE49"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p w14:paraId="6DB44E5E"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W</w:t>
                  </w:r>
                </w:p>
              </w:tc>
              <w:tc>
                <w:tcPr>
                  <w:tcW w:w="1057" w:type="dxa"/>
                </w:tcPr>
                <w:p w14:paraId="392F62E9" w14:textId="77777777" w:rsidR="001103D3" w:rsidRPr="003A32D2" w:rsidRDefault="001103D3" w:rsidP="001103D3">
                  <w:pPr>
                    <w:widowControl w:val="0"/>
                    <w:autoSpaceDE w:val="0"/>
                    <w:autoSpaceDN w:val="0"/>
                    <w:adjustRightInd w:val="0"/>
                    <w:contextualSpacing/>
                    <w:rPr>
                      <w:rFonts w:ascii="Calibri" w:hAnsi="Calibri" w:cs="Arial"/>
                      <w:sz w:val="22"/>
                      <w:szCs w:val="22"/>
                    </w:rPr>
                  </w:pPr>
                  <w:r w:rsidRPr="003A32D2">
                    <w:rPr>
                      <w:rFonts w:ascii="Calibri" w:hAnsi="Calibri" w:cs="Arial"/>
                      <w:sz w:val="22"/>
                      <w:szCs w:val="22"/>
                    </w:rPr>
                    <w:t>Neutral and no credit obtained</w:t>
                  </w:r>
                </w:p>
              </w:tc>
              <w:tc>
                <w:tcPr>
                  <w:tcW w:w="1414" w:type="dxa"/>
                </w:tcPr>
                <w:p w14:paraId="69F25ABC" w14:textId="77777777" w:rsidR="001103D3" w:rsidRPr="003A32D2" w:rsidRDefault="001103D3" w:rsidP="001103D3">
                  <w:pPr>
                    <w:widowControl w:val="0"/>
                    <w:autoSpaceDE w:val="0"/>
                    <w:autoSpaceDN w:val="0"/>
                    <w:adjustRightInd w:val="0"/>
                    <w:contextualSpacing/>
                    <w:rPr>
                      <w:rFonts w:ascii="Calibri" w:hAnsi="Calibri" w:cs="Arial"/>
                      <w:sz w:val="22"/>
                      <w:szCs w:val="22"/>
                    </w:rPr>
                  </w:pPr>
                </w:p>
              </w:tc>
              <w:tc>
                <w:tcPr>
                  <w:tcW w:w="1704" w:type="dxa"/>
                </w:tcPr>
                <w:p w14:paraId="118FD330" w14:textId="77777777" w:rsidR="001103D3" w:rsidRPr="003A32D2" w:rsidRDefault="001103D3" w:rsidP="001103D3">
                  <w:pPr>
                    <w:widowControl w:val="0"/>
                    <w:autoSpaceDE w:val="0"/>
                    <w:autoSpaceDN w:val="0"/>
                    <w:adjustRightInd w:val="0"/>
                    <w:ind w:left="90" w:right="530"/>
                    <w:contextualSpacing/>
                    <w:rPr>
                      <w:rFonts w:ascii="Calibri" w:hAnsi="Calibri" w:cs="Arial"/>
                      <w:sz w:val="22"/>
                      <w:szCs w:val="22"/>
                    </w:rPr>
                  </w:pPr>
                  <w:r w:rsidRPr="003A32D2">
                    <w:rPr>
                      <w:rFonts w:ascii="Calibri" w:hAnsi="Calibri" w:cs="Arial"/>
                      <w:spacing w:val="-3"/>
                      <w:sz w:val="22"/>
                      <w:szCs w:val="22"/>
                    </w:rPr>
                    <w:t>W</w:t>
                  </w:r>
                  <w:r w:rsidRPr="003A32D2">
                    <w:rPr>
                      <w:rFonts w:ascii="Calibri" w:hAnsi="Calibri" w:cs="Arial"/>
                      <w:spacing w:val="-1"/>
                      <w:sz w:val="22"/>
                      <w:szCs w:val="22"/>
                    </w:rPr>
                    <w:t>i</w:t>
                  </w:r>
                  <w:r w:rsidRPr="003A32D2">
                    <w:rPr>
                      <w:rFonts w:ascii="Calibri" w:hAnsi="Calibri" w:cs="Arial"/>
                      <w:spacing w:val="1"/>
                      <w:sz w:val="22"/>
                      <w:szCs w:val="22"/>
                    </w:rPr>
                    <w:t>t</w:t>
                  </w:r>
                  <w:r w:rsidRPr="003A32D2">
                    <w:rPr>
                      <w:rFonts w:ascii="Calibri" w:hAnsi="Calibri" w:cs="Arial"/>
                      <w:sz w:val="22"/>
                      <w:szCs w:val="22"/>
                    </w:rPr>
                    <w:t>h</w:t>
                  </w:r>
                  <w:r w:rsidRPr="003A32D2">
                    <w:rPr>
                      <w:rFonts w:ascii="Calibri" w:hAnsi="Calibri" w:cs="Arial"/>
                      <w:spacing w:val="-1"/>
                      <w:sz w:val="22"/>
                      <w:szCs w:val="22"/>
                    </w:rPr>
                    <w:t>d</w:t>
                  </w:r>
                  <w:r w:rsidRPr="003A32D2">
                    <w:rPr>
                      <w:rFonts w:ascii="Calibri" w:hAnsi="Calibri" w:cs="Arial"/>
                      <w:spacing w:val="1"/>
                      <w:sz w:val="22"/>
                      <w:szCs w:val="22"/>
                    </w:rPr>
                    <w:t>r</w:t>
                  </w:r>
                  <w:r w:rsidRPr="003A32D2">
                    <w:rPr>
                      <w:rFonts w:ascii="Calibri" w:hAnsi="Calibri" w:cs="Arial"/>
                      <w:sz w:val="22"/>
                      <w:szCs w:val="22"/>
                    </w:rPr>
                    <w:t>ew</w:t>
                  </w:r>
                  <w:r w:rsidRPr="003A32D2">
                    <w:rPr>
                      <w:rFonts w:ascii="Calibri" w:hAnsi="Calibri" w:cs="Arial"/>
                      <w:spacing w:val="-2"/>
                      <w:sz w:val="22"/>
                      <w:szCs w:val="22"/>
                    </w:rPr>
                    <w:t xml:space="preserve"> </w:t>
                  </w:r>
                  <w:r w:rsidRPr="003A32D2">
                    <w:rPr>
                      <w:rFonts w:ascii="Calibri" w:hAnsi="Calibri" w:cs="Arial"/>
                      <w:sz w:val="22"/>
                      <w:szCs w:val="22"/>
                    </w:rPr>
                    <w:t>a</w:t>
                  </w:r>
                  <w:r w:rsidRPr="003A32D2">
                    <w:rPr>
                      <w:rFonts w:ascii="Calibri" w:hAnsi="Calibri" w:cs="Arial"/>
                      <w:spacing w:val="3"/>
                      <w:sz w:val="22"/>
                      <w:szCs w:val="22"/>
                    </w:rPr>
                    <w:t>f</w:t>
                  </w:r>
                  <w:r w:rsidRPr="003A32D2">
                    <w:rPr>
                      <w:rFonts w:ascii="Calibri" w:hAnsi="Calibri" w:cs="Arial"/>
                      <w:spacing w:val="1"/>
                      <w:sz w:val="22"/>
                      <w:szCs w:val="22"/>
                    </w:rPr>
                    <w:t>t</w:t>
                  </w:r>
                  <w:r w:rsidRPr="003A32D2">
                    <w:rPr>
                      <w:rFonts w:ascii="Calibri" w:hAnsi="Calibri" w:cs="Arial"/>
                      <w:sz w:val="22"/>
                      <w:szCs w:val="22"/>
                    </w:rPr>
                    <w:t>er d</w:t>
                  </w:r>
                  <w:r w:rsidRPr="003A32D2">
                    <w:rPr>
                      <w:rFonts w:ascii="Calibri" w:hAnsi="Calibri" w:cs="Arial"/>
                      <w:spacing w:val="-1"/>
                      <w:sz w:val="22"/>
                      <w:szCs w:val="22"/>
                    </w:rPr>
                    <w:t>e</w:t>
                  </w:r>
                  <w:r w:rsidRPr="003A32D2">
                    <w:rPr>
                      <w:rFonts w:ascii="Calibri" w:hAnsi="Calibri" w:cs="Arial"/>
                      <w:sz w:val="22"/>
                      <w:szCs w:val="22"/>
                    </w:rPr>
                    <w:t>a</w:t>
                  </w:r>
                  <w:r w:rsidRPr="003A32D2">
                    <w:rPr>
                      <w:rFonts w:ascii="Calibri" w:hAnsi="Calibri" w:cs="Arial"/>
                      <w:spacing w:val="-1"/>
                      <w:sz w:val="22"/>
                      <w:szCs w:val="22"/>
                    </w:rPr>
                    <w:t>dli</w:t>
                  </w:r>
                  <w:r w:rsidRPr="003A32D2">
                    <w:rPr>
                      <w:rFonts w:ascii="Calibri" w:hAnsi="Calibri" w:cs="Arial"/>
                      <w:sz w:val="22"/>
                      <w:szCs w:val="22"/>
                    </w:rPr>
                    <w:t>ne</w:t>
                  </w:r>
                </w:p>
              </w:tc>
              <w:tc>
                <w:tcPr>
                  <w:tcW w:w="2681" w:type="dxa"/>
                </w:tcPr>
                <w:p w14:paraId="55A599B3"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r>
            <w:tr w:rsidR="001103D3" w:rsidRPr="003A32D2" w14:paraId="5E69A6A9" w14:textId="77777777" w:rsidTr="00F66AA6">
              <w:trPr>
                <w:trHeight w:hRule="exact" w:val="855"/>
              </w:trPr>
              <w:tc>
                <w:tcPr>
                  <w:tcW w:w="936" w:type="dxa"/>
                </w:tcPr>
                <w:p w14:paraId="054D457C" w14:textId="77777777" w:rsidR="001103D3" w:rsidRPr="003A32D2" w:rsidRDefault="001103D3" w:rsidP="001103D3">
                  <w:pPr>
                    <w:widowControl w:val="0"/>
                    <w:autoSpaceDE w:val="0"/>
                    <w:autoSpaceDN w:val="0"/>
                    <w:adjustRightInd w:val="0"/>
                    <w:ind w:left="90" w:right="-20"/>
                    <w:contextualSpacing/>
                    <w:rPr>
                      <w:rFonts w:ascii="Calibri" w:hAnsi="Calibri" w:cs="Arial"/>
                      <w:spacing w:val="1"/>
                      <w:sz w:val="22"/>
                      <w:szCs w:val="22"/>
                    </w:rPr>
                  </w:pPr>
                </w:p>
                <w:p w14:paraId="006F6C7C"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I</w:t>
                  </w:r>
                  <w:r w:rsidRPr="003A32D2">
                    <w:rPr>
                      <w:rFonts w:ascii="Calibri" w:hAnsi="Calibri" w:cs="Arial"/>
                      <w:sz w:val="22"/>
                      <w:szCs w:val="22"/>
                    </w:rPr>
                    <w:t>LL</w:t>
                  </w:r>
                </w:p>
              </w:tc>
              <w:tc>
                <w:tcPr>
                  <w:tcW w:w="1057" w:type="dxa"/>
                </w:tcPr>
                <w:p w14:paraId="4DA17AA2" w14:textId="77777777" w:rsidR="001103D3" w:rsidRPr="003A32D2" w:rsidRDefault="001103D3" w:rsidP="001103D3">
                  <w:pPr>
                    <w:widowControl w:val="0"/>
                    <w:autoSpaceDE w:val="0"/>
                    <w:autoSpaceDN w:val="0"/>
                    <w:adjustRightInd w:val="0"/>
                    <w:contextualSpacing/>
                    <w:rPr>
                      <w:rFonts w:ascii="Calibri" w:hAnsi="Calibri" w:cs="Arial"/>
                      <w:sz w:val="22"/>
                      <w:szCs w:val="22"/>
                    </w:rPr>
                  </w:pPr>
                  <w:r w:rsidRPr="003A32D2">
                    <w:rPr>
                      <w:rFonts w:ascii="Calibri" w:hAnsi="Calibri" w:cs="Arial"/>
                      <w:sz w:val="22"/>
                      <w:szCs w:val="22"/>
                    </w:rPr>
                    <w:t>Neutral and no credit obtained</w:t>
                  </w:r>
                </w:p>
              </w:tc>
              <w:tc>
                <w:tcPr>
                  <w:tcW w:w="1414" w:type="dxa"/>
                </w:tcPr>
                <w:p w14:paraId="46EA6B6C" w14:textId="77777777" w:rsidR="001103D3" w:rsidRPr="003A32D2" w:rsidRDefault="001103D3" w:rsidP="001103D3">
                  <w:pPr>
                    <w:widowControl w:val="0"/>
                    <w:autoSpaceDE w:val="0"/>
                    <w:autoSpaceDN w:val="0"/>
                    <w:adjustRightInd w:val="0"/>
                    <w:contextualSpacing/>
                    <w:rPr>
                      <w:rFonts w:ascii="Calibri" w:hAnsi="Calibri" w:cs="Arial"/>
                      <w:sz w:val="22"/>
                      <w:szCs w:val="22"/>
                    </w:rPr>
                  </w:pPr>
                </w:p>
              </w:tc>
              <w:tc>
                <w:tcPr>
                  <w:tcW w:w="1704" w:type="dxa"/>
                </w:tcPr>
                <w:p w14:paraId="2A27F9FC" w14:textId="77777777" w:rsidR="001103D3" w:rsidRPr="003A32D2" w:rsidRDefault="001103D3" w:rsidP="001103D3">
                  <w:pPr>
                    <w:widowControl w:val="0"/>
                    <w:autoSpaceDE w:val="0"/>
                    <w:autoSpaceDN w:val="0"/>
                    <w:adjustRightInd w:val="0"/>
                    <w:ind w:left="90" w:right="419"/>
                    <w:contextualSpacing/>
                    <w:rPr>
                      <w:rFonts w:ascii="Calibri" w:hAnsi="Calibri" w:cs="Arial"/>
                      <w:sz w:val="22"/>
                      <w:szCs w:val="22"/>
                    </w:rPr>
                  </w:pPr>
                  <w:r w:rsidRPr="003A32D2">
                    <w:rPr>
                      <w:rFonts w:ascii="Calibri" w:hAnsi="Calibri" w:cs="Arial"/>
                      <w:spacing w:val="-1"/>
                      <w:sz w:val="22"/>
                      <w:szCs w:val="22"/>
                    </w:rPr>
                    <w:t>Compassionate</w:t>
                  </w:r>
                  <w:r w:rsidRPr="003A32D2">
                    <w:rPr>
                      <w:rFonts w:ascii="Calibri" w:hAnsi="Calibri" w:cs="Arial"/>
                      <w:sz w:val="22"/>
                      <w:szCs w:val="22"/>
                    </w:rPr>
                    <w:t xml:space="preserve"> </w:t>
                  </w:r>
                  <w:r w:rsidRPr="003A32D2">
                    <w:rPr>
                      <w:rFonts w:ascii="Calibri" w:hAnsi="Calibri" w:cs="Arial"/>
                      <w:spacing w:val="1"/>
                      <w:sz w:val="22"/>
                      <w:szCs w:val="22"/>
                    </w:rPr>
                    <w:t>r</w:t>
                  </w:r>
                  <w:r w:rsidRPr="003A32D2">
                    <w:rPr>
                      <w:rFonts w:ascii="Calibri" w:hAnsi="Calibri" w:cs="Arial"/>
                      <w:sz w:val="22"/>
                      <w:szCs w:val="22"/>
                    </w:rPr>
                    <w:t>e</w:t>
                  </w:r>
                  <w:r w:rsidRPr="003A32D2">
                    <w:rPr>
                      <w:rFonts w:ascii="Calibri" w:hAnsi="Calibri" w:cs="Arial"/>
                      <w:spacing w:val="-1"/>
                      <w:sz w:val="22"/>
                      <w:szCs w:val="22"/>
                    </w:rPr>
                    <w:t>a</w:t>
                  </w:r>
                  <w:r w:rsidRPr="003A32D2">
                    <w:rPr>
                      <w:rFonts w:ascii="Calibri" w:hAnsi="Calibri" w:cs="Arial"/>
                      <w:sz w:val="22"/>
                      <w:szCs w:val="22"/>
                    </w:rPr>
                    <w:t>so</w:t>
                  </w:r>
                  <w:r w:rsidRPr="003A32D2">
                    <w:rPr>
                      <w:rFonts w:ascii="Calibri" w:hAnsi="Calibri" w:cs="Arial"/>
                      <w:spacing w:val="-1"/>
                      <w:sz w:val="22"/>
                      <w:szCs w:val="22"/>
                    </w:rPr>
                    <w:t>n</w:t>
                  </w:r>
                  <w:r w:rsidRPr="003A32D2">
                    <w:rPr>
                      <w:rFonts w:ascii="Calibri" w:hAnsi="Calibri" w:cs="Arial"/>
                      <w:sz w:val="22"/>
                      <w:szCs w:val="22"/>
                    </w:rPr>
                    <w:t>s, illness</w:t>
                  </w:r>
                </w:p>
              </w:tc>
              <w:tc>
                <w:tcPr>
                  <w:tcW w:w="2681" w:type="dxa"/>
                </w:tcPr>
                <w:p w14:paraId="5AADF3AA"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pacing w:val="-1"/>
                      <w:sz w:val="22"/>
                      <w:szCs w:val="22"/>
                    </w:rPr>
                    <w:t>[D</w:t>
                  </w:r>
                  <w:r w:rsidRPr="003A32D2">
                    <w:rPr>
                      <w:rFonts w:ascii="Calibri" w:hAnsi="Calibri" w:cs="Arial"/>
                      <w:sz w:val="22"/>
                      <w:szCs w:val="22"/>
                    </w:rPr>
                    <w:t>oc</w:t>
                  </w:r>
                  <w:r w:rsidRPr="003A32D2">
                    <w:rPr>
                      <w:rFonts w:ascii="Calibri" w:hAnsi="Calibri" w:cs="Arial"/>
                      <w:spacing w:val="-1"/>
                      <w:sz w:val="22"/>
                      <w:szCs w:val="22"/>
                    </w:rPr>
                    <w:t>u</w:t>
                  </w:r>
                  <w:r w:rsidRPr="003A32D2">
                    <w:rPr>
                      <w:rFonts w:ascii="Calibri" w:hAnsi="Calibri" w:cs="Arial"/>
                      <w:spacing w:val="1"/>
                      <w:sz w:val="22"/>
                      <w:szCs w:val="22"/>
                    </w:rPr>
                    <w:t>m</w:t>
                  </w:r>
                  <w:r w:rsidRPr="003A32D2">
                    <w:rPr>
                      <w:rFonts w:ascii="Calibri" w:hAnsi="Calibri" w:cs="Arial"/>
                      <w:sz w:val="22"/>
                      <w:szCs w:val="22"/>
                    </w:rPr>
                    <w:t>e</w:t>
                  </w:r>
                  <w:r w:rsidRPr="003A32D2">
                    <w:rPr>
                      <w:rFonts w:ascii="Calibri" w:hAnsi="Calibri" w:cs="Arial"/>
                      <w:spacing w:val="-1"/>
                      <w:sz w:val="22"/>
                      <w:szCs w:val="22"/>
                    </w:rPr>
                    <w:t>n</w:t>
                  </w:r>
                  <w:r w:rsidRPr="003A32D2">
                    <w:rPr>
                      <w:rFonts w:ascii="Calibri" w:hAnsi="Calibri" w:cs="Arial"/>
                      <w:spacing w:val="1"/>
                      <w:sz w:val="22"/>
                      <w:szCs w:val="22"/>
                    </w:rPr>
                    <w:t>t</w:t>
                  </w:r>
                  <w:r w:rsidRPr="003A32D2">
                    <w:rPr>
                      <w:rFonts w:ascii="Calibri" w:hAnsi="Calibri" w:cs="Arial"/>
                      <w:sz w:val="22"/>
                      <w:szCs w:val="22"/>
                    </w:rPr>
                    <w:t>ati</w:t>
                  </w:r>
                  <w:r w:rsidRPr="003A32D2">
                    <w:rPr>
                      <w:rFonts w:ascii="Calibri" w:hAnsi="Calibri" w:cs="Arial"/>
                      <w:spacing w:val="-1"/>
                      <w:sz w:val="22"/>
                      <w:szCs w:val="22"/>
                    </w:rPr>
                    <w:t>o</w:t>
                  </w:r>
                  <w:r w:rsidRPr="003A32D2">
                    <w:rPr>
                      <w:rFonts w:ascii="Calibri" w:hAnsi="Calibri" w:cs="Arial"/>
                      <w:sz w:val="22"/>
                      <w:szCs w:val="22"/>
                    </w:rPr>
                    <w:t xml:space="preserve">n </w:t>
                  </w:r>
                  <w:r w:rsidRPr="003A32D2">
                    <w:rPr>
                      <w:rFonts w:ascii="Calibri" w:hAnsi="Calibri" w:cs="Arial"/>
                      <w:spacing w:val="1"/>
                      <w:sz w:val="22"/>
                      <w:szCs w:val="22"/>
                    </w:rPr>
                    <w:t>m</w:t>
                  </w:r>
                  <w:r w:rsidRPr="003A32D2">
                    <w:rPr>
                      <w:rFonts w:ascii="Calibri" w:hAnsi="Calibri" w:cs="Arial"/>
                      <w:sz w:val="22"/>
                      <w:szCs w:val="22"/>
                    </w:rPr>
                    <w:t>ust</w:t>
                  </w:r>
                  <w:r w:rsidRPr="003A32D2">
                    <w:rPr>
                      <w:rFonts w:ascii="Calibri" w:hAnsi="Calibri" w:cs="Arial"/>
                      <w:spacing w:val="2"/>
                      <w:sz w:val="22"/>
                      <w:szCs w:val="22"/>
                    </w:rPr>
                    <w:t xml:space="preserve"> </w:t>
                  </w:r>
                  <w:r w:rsidRPr="003A32D2">
                    <w:rPr>
                      <w:rFonts w:ascii="Calibri" w:hAnsi="Calibri" w:cs="Arial"/>
                      <w:sz w:val="22"/>
                      <w:szCs w:val="22"/>
                    </w:rPr>
                    <w:t>be su</w:t>
                  </w:r>
                  <w:r w:rsidRPr="003A32D2">
                    <w:rPr>
                      <w:rFonts w:ascii="Calibri" w:hAnsi="Calibri" w:cs="Arial"/>
                      <w:spacing w:val="-1"/>
                      <w:sz w:val="22"/>
                      <w:szCs w:val="22"/>
                    </w:rPr>
                    <w:t>b</w:t>
                  </w:r>
                  <w:r w:rsidRPr="003A32D2">
                    <w:rPr>
                      <w:rFonts w:ascii="Calibri" w:hAnsi="Calibri" w:cs="Arial"/>
                      <w:spacing w:val="1"/>
                      <w:sz w:val="22"/>
                      <w:szCs w:val="22"/>
                    </w:rPr>
                    <w:t>m</w:t>
                  </w:r>
                  <w:r w:rsidRPr="003A32D2">
                    <w:rPr>
                      <w:rFonts w:ascii="Calibri" w:hAnsi="Calibri" w:cs="Arial"/>
                      <w:spacing w:val="-1"/>
                      <w:sz w:val="22"/>
                      <w:szCs w:val="22"/>
                    </w:rPr>
                    <w:t>i</w:t>
                  </w:r>
                  <w:r w:rsidRPr="003A32D2">
                    <w:rPr>
                      <w:rFonts w:ascii="Calibri" w:hAnsi="Calibri" w:cs="Arial"/>
                      <w:spacing w:val="1"/>
                      <w:sz w:val="22"/>
                      <w:szCs w:val="22"/>
                    </w:rPr>
                    <w:t>tt</w:t>
                  </w:r>
                  <w:r w:rsidRPr="003A32D2">
                    <w:rPr>
                      <w:rFonts w:ascii="Calibri" w:hAnsi="Calibri" w:cs="Arial"/>
                      <w:sz w:val="22"/>
                      <w:szCs w:val="22"/>
                    </w:rPr>
                    <w:t xml:space="preserve">ed </w:t>
                  </w:r>
                  <w:r w:rsidRPr="003A32D2">
                    <w:rPr>
                      <w:rFonts w:ascii="Calibri" w:hAnsi="Calibri" w:cs="Arial"/>
                      <w:spacing w:val="1"/>
                      <w:sz w:val="22"/>
                      <w:szCs w:val="22"/>
                    </w:rPr>
                    <w:t>t</w:t>
                  </w:r>
                  <w:r w:rsidRPr="003A32D2">
                    <w:rPr>
                      <w:rFonts w:ascii="Calibri" w:hAnsi="Calibri" w:cs="Arial"/>
                      <w:sz w:val="22"/>
                      <w:szCs w:val="22"/>
                    </w:rPr>
                    <w:t xml:space="preserve">o </w:t>
                  </w:r>
                  <w:r w:rsidRPr="003A32D2">
                    <w:rPr>
                      <w:rFonts w:ascii="Calibri" w:hAnsi="Calibri" w:cs="Arial"/>
                      <w:spacing w:val="2"/>
                      <w:sz w:val="22"/>
                      <w:szCs w:val="22"/>
                    </w:rPr>
                    <w:t>t</w:t>
                  </w:r>
                  <w:r w:rsidRPr="003A32D2">
                    <w:rPr>
                      <w:rFonts w:ascii="Calibri" w:hAnsi="Calibri" w:cs="Arial"/>
                      <w:sz w:val="22"/>
                      <w:szCs w:val="22"/>
                    </w:rPr>
                    <w:t xml:space="preserve">he instructor </w:t>
                  </w:r>
                  <w:r w:rsidRPr="003A32D2">
                    <w:rPr>
                      <w:rFonts w:ascii="Calibri" w:hAnsi="Calibri" w:cs="Arial"/>
                      <w:spacing w:val="-3"/>
                      <w:sz w:val="22"/>
                      <w:szCs w:val="22"/>
                    </w:rPr>
                    <w:t>w</w:t>
                  </w:r>
                  <w:r w:rsidRPr="003A32D2">
                    <w:rPr>
                      <w:rFonts w:ascii="Calibri" w:hAnsi="Calibri" w:cs="Arial"/>
                      <w:spacing w:val="-1"/>
                      <w:sz w:val="22"/>
                      <w:szCs w:val="22"/>
                    </w:rPr>
                    <w:t>i</w:t>
                  </w:r>
                  <w:r w:rsidRPr="003A32D2">
                    <w:rPr>
                      <w:rFonts w:ascii="Calibri" w:hAnsi="Calibri" w:cs="Arial"/>
                      <w:spacing w:val="1"/>
                      <w:sz w:val="22"/>
                      <w:szCs w:val="22"/>
                    </w:rPr>
                    <w:t>t</w:t>
                  </w:r>
                  <w:r w:rsidRPr="003A32D2">
                    <w:rPr>
                      <w:rFonts w:ascii="Calibri" w:hAnsi="Calibri" w:cs="Arial"/>
                      <w:sz w:val="22"/>
                      <w:szCs w:val="22"/>
                    </w:rPr>
                    <w:t>h</w:t>
                  </w:r>
                  <w:r w:rsidRPr="003A32D2">
                    <w:rPr>
                      <w:rFonts w:ascii="Calibri" w:hAnsi="Calibri" w:cs="Arial"/>
                      <w:spacing w:val="-1"/>
                      <w:sz w:val="22"/>
                      <w:szCs w:val="22"/>
                    </w:rPr>
                    <w:t>i</w:t>
                  </w:r>
                  <w:r w:rsidRPr="003A32D2">
                    <w:rPr>
                      <w:rFonts w:ascii="Calibri" w:hAnsi="Calibri" w:cs="Arial"/>
                      <w:sz w:val="22"/>
                      <w:szCs w:val="22"/>
                    </w:rPr>
                    <w:t xml:space="preserve">n one </w:t>
                  </w:r>
                  <w:r w:rsidRPr="003A32D2">
                    <w:rPr>
                      <w:rFonts w:ascii="Calibri" w:hAnsi="Calibri" w:cs="Arial"/>
                      <w:spacing w:val="-3"/>
                      <w:sz w:val="22"/>
                      <w:szCs w:val="22"/>
                    </w:rPr>
                    <w:t>w</w:t>
                  </w:r>
                  <w:r w:rsidRPr="003A32D2">
                    <w:rPr>
                      <w:rFonts w:ascii="Calibri" w:hAnsi="Calibri" w:cs="Arial"/>
                      <w:sz w:val="22"/>
                      <w:szCs w:val="22"/>
                    </w:rPr>
                    <w:t>e</w:t>
                  </w:r>
                  <w:r w:rsidRPr="003A32D2">
                    <w:rPr>
                      <w:rFonts w:ascii="Calibri" w:hAnsi="Calibri" w:cs="Arial"/>
                      <w:spacing w:val="-1"/>
                      <w:sz w:val="22"/>
                      <w:szCs w:val="22"/>
                    </w:rPr>
                    <w:t>e</w:t>
                  </w:r>
                  <w:r w:rsidRPr="003A32D2">
                    <w:rPr>
                      <w:rFonts w:ascii="Calibri" w:hAnsi="Calibri" w:cs="Arial"/>
                      <w:sz w:val="22"/>
                      <w:szCs w:val="22"/>
                    </w:rPr>
                    <w:t>k</w:t>
                  </w:r>
                  <w:r w:rsidRPr="003A32D2">
                    <w:rPr>
                      <w:rFonts w:ascii="Calibri" w:hAnsi="Calibri" w:cs="Arial"/>
                      <w:spacing w:val="4"/>
                      <w:sz w:val="22"/>
                      <w:szCs w:val="22"/>
                    </w:rPr>
                    <w:t xml:space="preserve"> </w:t>
                  </w:r>
                  <w:r w:rsidRPr="003A32D2">
                    <w:rPr>
                      <w:rFonts w:ascii="Calibri" w:hAnsi="Calibri" w:cs="Arial"/>
                      <w:sz w:val="22"/>
                      <w:szCs w:val="22"/>
                    </w:rPr>
                    <w:t>of</w:t>
                  </w:r>
                  <w:r w:rsidRPr="003A32D2">
                    <w:rPr>
                      <w:rFonts w:ascii="Calibri" w:hAnsi="Calibri" w:cs="Arial"/>
                      <w:spacing w:val="4"/>
                      <w:sz w:val="22"/>
                      <w:szCs w:val="22"/>
                    </w:rPr>
                    <w:t xml:space="preserve"> </w:t>
                  </w:r>
                  <w:r w:rsidRPr="003A32D2">
                    <w:rPr>
                      <w:rFonts w:ascii="Calibri" w:hAnsi="Calibri" w:cs="Arial"/>
                      <w:sz w:val="22"/>
                      <w:szCs w:val="22"/>
                    </w:rPr>
                    <w:t>d</w:t>
                  </w:r>
                  <w:r w:rsidRPr="003A32D2">
                    <w:rPr>
                      <w:rFonts w:ascii="Calibri" w:hAnsi="Calibri" w:cs="Arial"/>
                      <w:spacing w:val="-1"/>
                      <w:sz w:val="22"/>
                      <w:szCs w:val="22"/>
                    </w:rPr>
                    <w:t>u</w:t>
                  </w:r>
                  <w:r w:rsidRPr="003A32D2">
                    <w:rPr>
                      <w:rFonts w:ascii="Calibri" w:hAnsi="Calibri" w:cs="Arial"/>
                      <w:sz w:val="22"/>
                      <w:szCs w:val="22"/>
                    </w:rPr>
                    <w:t>e da</w:t>
                  </w:r>
                  <w:r w:rsidRPr="003A32D2">
                    <w:rPr>
                      <w:rFonts w:ascii="Calibri" w:hAnsi="Calibri" w:cs="Arial"/>
                      <w:spacing w:val="1"/>
                      <w:sz w:val="22"/>
                      <w:szCs w:val="22"/>
                    </w:rPr>
                    <w:t>t</w:t>
                  </w:r>
                  <w:r w:rsidRPr="003A32D2">
                    <w:rPr>
                      <w:rFonts w:ascii="Calibri" w:hAnsi="Calibri" w:cs="Arial"/>
                      <w:sz w:val="22"/>
                      <w:szCs w:val="22"/>
                    </w:rPr>
                    <w:t>e].</w:t>
                  </w:r>
                </w:p>
              </w:tc>
            </w:tr>
            <w:tr w:rsidR="001103D3" w:rsidRPr="003A32D2" w14:paraId="57494A0E" w14:textId="77777777" w:rsidTr="00F66AA6">
              <w:trPr>
                <w:trHeight w:hRule="exact" w:val="514"/>
              </w:trPr>
              <w:tc>
                <w:tcPr>
                  <w:tcW w:w="936" w:type="dxa"/>
                  <w:tcBorders>
                    <w:bottom w:val="single" w:sz="4" w:space="0" w:color="auto"/>
                  </w:tcBorders>
                </w:tcPr>
                <w:p w14:paraId="162B7C6F"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r w:rsidRPr="003A32D2">
                    <w:rPr>
                      <w:rFonts w:ascii="Calibri" w:hAnsi="Calibri" w:cs="Arial"/>
                      <w:sz w:val="22"/>
                      <w:szCs w:val="22"/>
                    </w:rPr>
                    <w:t>TR</w:t>
                  </w:r>
                </w:p>
              </w:tc>
              <w:tc>
                <w:tcPr>
                  <w:tcW w:w="1057" w:type="dxa"/>
                  <w:tcBorders>
                    <w:bottom w:val="single" w:sz="4" w:space="0" w:color="auto"/>
                  </w:tcBorders>
                </w:tcPr>
                <w:p w14:paraId="1D517C67" w14:textId="77777777" w:rsidR="001103D3" w:rsidRPr="003A32D2" w:rsidRDefault="001103D3" w:rsidP="001103D3">
                  <w:pPr>
                    <w:widowControl w:val="0"/>
                    <w:autoSpaceDE w:val="0"/>
                    <w:autoSpaceDN w:val="0"/>
                    <w:adjustRightInd w:val="0"/>
                    <w:contextualSpacing/>
                    <w:rPr>
                      <w:rFonts w:ascii="Calibri" w:hAnsi="Calibri" w:cs="Arial"/>
                      <w:sz w:val="22"/>
                      <w:szCs w:val="22"/>
                    </w:rPr>
                  </w:pPr>
                  <w:r w:rsidRPr="003A32D2">
                    <w:rPr>
                      <w:rFonts w:ascii="Calibri" w:hAnsi="Calibri" w:cs="Arial"/>
                      <w:sz w:val="22"/>
                      <w:szCs w:val="22"/>
                    </w:rPr>
                    <w:t xml:space="preserve">Neutral </w:t>
                  </w:r>
                </w:p>
              </w:tc>
              <w:tc>
                <w:tcPr>
                  <w:tcW w:w="1414" w:type="dxa"/>
                  <w:tcBorders>
                    <w:bottom w:val="single" w:sz="4" w:space="0" w:color="auto"/>
                  </w:tcBorders>
                </w:tcPr>
                <w:p w14:paraId="5A1E393C" w14:textId="77777777" w:rsidR="001103D3" w:rsidRPr="003A32D2" w:rsidRDefault="001103D3" w:rsidP="001103D3">
                  <w:pPr>
                    <w:widowControl w:val="0"/>
                    <w:autoSpaceDE w:val="0"/>
                    <w:autoSpaceDN w:val="0"/>
                    <w:adjustRightInd w:val="0"/>
                    <w:contextualSpacing/>
                    <w:rPr>
                      <w:rFonts w:ascii="Calibri" w:hAnsi="Calibri" w:cs="Arial"/>
                      <w:sz w:val="22"/>
                      <w:szCs w:val="22"/>
                    </w:rPr>
                  </w:pPr>
                </w:p>
              </w:tc>
              <w:tc>
                <w:tcPr>
                  <w:tcW w:w="1704" w:type="dxa"/>
                  <w:tcBorders>
                    <w:bottom w:val="single" w:sz="4" w:space="0" w:color="auto"/>
                  </w:tcBorders>
                </w:tcPr>
                <w:p w14:paraId="54868704" w14:textId="77777777" w:rsidR="001103D3" w:rsidRPr="003A32D2" w:rsidRDefault="001103D3" w:rsidP="001103D3">
                  <w:pPr>
                    <w:widowControl w:val="0"/>
                    <w:autoSpaceDE w:val="0"/>
                    <w:autoSpaceDN w:val="0"/>
                    <w:adjustRightInd w:val="0"/>
                    <w:ind w:left="90" w:right="530"/>
                    <w:contextualSpacing/>
                    <w:rPr>
                      <w:rFonts w:ascii="Calibri" w:hAnsi="Calibri" w:cs="Arial"/>
                      <w:sz w:val="22"/>
                      <w:szCs w:val="22"/>
                    </w:rPr>
                  </w:pPr>
                  <w:r w:rsidRPr="003A32D2">
                    <w:rPr>
                      <w:rFonts w:ascii="Calibri" w:hAnsi="Calibri" w:cs="Arial"/>
                      <w:spacing w:val="-3"/>
                      <w:sz w:val="22"/>
                      <w:szCs w:val="22"/>
                    </w:rPr>
                    <w:t>Transfer credit on admission</w:t>
                  </w:r>
                </w:p>
              </w:tc>
              <w:tc>
                <w:tcPr>
                  <w:tcW w:w="2681" w:type="dxa"/>
                  <w:tcBorders>
                    <w:bottom w:val="single" w:sz="4" w:space="0" w:color="auto"/>
                  </w:tcBorders>
                </w:tcPr>
                <w:p w14:paraId="47F68496"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r>
            <w:tr w:rsidR="001103D3" w:rsidRPr="003A32D2" w14:paraId="1D7FA840" w14:textId="77777777" w:rsidTr="00F66AA6">
              <w:trPr>
                <w:trHeight w:hRule="exact" w:val="550"/>
              </w:trPr>
              <w:tc>
                <w:tcPr>
                  <w:tcW w:w="936" w:type="dxa"/>
                  <w:tcBorders>
                    <w:bottom w:val="single" w:sz="4" w:space="0" w:color="auto"/>
                  </w:tcBorders>
                </w:tcPr>
                <w:p w14:paraId="31AAD394" w14:textId="77777777" w:rsidR="001103D3" w:rsidRPr="003A32D2" w:rsidRDefault="001103D3" w:rsidP="001103D3">
                  <w:pPr>
                    <w:ind w:left="116"/>
                    <w:contextualSpacing/>
                    <w:rPr>
                      <w:rFonts w:ascii="Calibri" w:hAnsi="Calibri" w:cs="Arial"/>
                      <w:sz w:val="22"/>
                      <w:szCs w:val="22"/>
                    </w:rPr>
                  </w:pPr>
                  <w:r w:rsidRPr="003A32D2">
                    <w:rPr>
                      <w:rFonts w:ascii="Calibri" w:hAnsi="Calibri" w:cs="Arial"/>
                      <w:sz w:val="22"/>
                      <w:szCs w:val="22"/>
                    </w:rPr>
                    <w:t>Pending</w:t>
                  </w:r>
                </w:p>
              </w:tc>
              <w:tc>
                <w:tcPr>
                  <w:tcW w:w="1057" w:type="dxa"/>
                  <w:tcBorders>
                    <w:bottom w:val="single" w:sz="4" w:space="0" w:color="auto"/>
                  </w:tcBorders>
                </w:tcPr>
                <w:p w14:paraId="01839C1A" w14:textId="77777777" w:rsidR="001103D3" w:rsidRPr="003A32D2" w:rsidRDefault="001103D3" w:rsidP="001103D3">
                  <w:pPr>
                    <w:widowControl w:val="0"/>
                    <w:autoSpaceDE w:val="0"/>
                    <w:autoSpaceDN w:val="0"/>
                    <w:adjustRightInd w:val="0"/>
                    <w:contextualSpacing/>
                    <w:rPr>
                      <w:rFonts w:ascii="Calibri" w:hAnsi="Calibri" w:cs="Arial"/>
                      <w:sz w:val="22"/>
                      <w:szCs w:val="22"/>
                    </w:rPr>
                  </w:pPr>
                  <w:r w:rsidRPr="003A32D2">
                    <w:rPr>
                      <w:rFonts w:ascii="Calibri" w:hAnsi="Calibri" w:cs="Arial"/>
                      <w:sz w:val="22"/>
                      <w:szCs w:val="22"/>
                    </w:rPr>
                    <w:t>Neutral</w:t>
                  </w:r>
                </w:p>
              </w:tc>
              <w:tc>
                <w:tcPr>
                  <w:tcW w:w="1414" w:type="dxa"/>
                  <w:tcBorders>
                    <w:bottom w:val="single" w:sz="4" w:space="0" w:color="auto"/>
                  </w:tcBorders>
                </w:tcPr>
                <w:p w14:paraId="310841ED" w14:textId="77777777" w:rsidR="001103D3" w:rsidRPr="003A32D2" w:rsidRDefault="001103D3" w:rsidP="001103D3">
                  <w:pPr>
                    <w:widowControl w:val="0"/>
                    <w:autoSpaceDE w:val="0"/>
                    <w:autoSpaceDN w:val="0"/>
                    <w:adjustRightInd w:val="0"/>
                    <w:contextualSpacing/>
                    <w:rPr>
                      <w:rFonts w:ascii="Calibri" w:hAnsi="Calibri" w:cs="Arial"/>
                      <w:sz w:val="22"/>
                      <w:szCs w:val="22"/>
                    </w:rPr>
                  </w:pPr>
                </w:p>
              </w:tc>
              <w:tc>
                <w:tcPr>
                  <w:tcW w:w="1704" w:type="dxa"/>
                  <w:tcBorders>
                    <w:bottom w:val="single" w:sz="4" w:space="0" w:color="auto"/>
                  </w:tcBorders>
                </w:tcPr>
                <w:p w14:paraId="24D5E895" w14:textId="77777777" w:rsidR="001103D3" w:rsidRPr="003A32D2" w:rsidRDefault="001103D3" w:rsidP="001103D3">
                  <w:pPr>
                    <w:widowControl w:val="0"/>
                    <w:autoSpaceDE w:val="0"/>
                    <w:autoSpaceDN w:val="0"/>
                    <w:adjustRightInd w:val="0"/>
                    <w:ind w:left="90" w:right="530"/>
                    <w:contextualSpacing/>
                    <w:rPr>
                      <w:rFonts w:ascii="Calibri" w:hAnsi="Calibri" w:cs="Arial"/>
                      <w:spacing w:val="-3"/>
                      <w:sz w:val="22"/>
                      <w:szCs w:val="22"/>
                    </w:rPr>
                  </w:pPr>
                  <w:r w:rsidRPr="003A32D2">
                    <w:rPr>
                      <w:rFonts w:ascii="Calibri" w:hAnsi="Calibri" w:cs="Arial"/>
                      <w:spacing w:val="-3"/>
                      <w:sz w:val="22"/>
                      <w:szCs w:val="22"/>
                    </w:rPr>
                    <w:t>Grade not reported</w:t>
                  </w:r>
                </w:p>
              </w:tc>
              <w:tc>
                <w:tcPr>
                  <w:tcW w:w="2681" w:type="dxa"/>
                  <w:tcBorders>
                    <w:bottom w:val="single" w:sz="4" w:space="0" w:color="auto"/>
                  </w:tcBorders>
                </w:tcPr>
                <w:p w14:paraId="3D48660C" w14:textId="77777777" w:rsidR="001103D3" w:rsidRPr="003A32D2" w:rsidRDefault="001103D3" w:rsidP="001103D3">
                  <w:pPr>
                    <w:widowControl w:val="0"/>
                    <w:autoSpaceDE w:val="0"/>
                    <w:autoSpaceDN w:val="0"/>
                    <w:adjustRightInd w:val="0"/>
                    <w:ind w:left="90" w:right="-20"/>
                    <w:contextualSpacing/>
                    <w:rPr>
                      <w:rFonts w:ascii="Calibri" w:hAnsi="Calibri" w:cs="Arial"/>
                      <w:sz w:val="22"/>
                      <w:szCs w:val="22"/>
                    </w:rPr>
                  </w:pPr>
                </w:p>
              </w:tc>
            </w:tr>
          </w:tbl>
          <w:p w14:paraId="45665ECA" w14:textId="77777777" w:rsidR="00275976" w:rsidRPr="003A32D2" w:rsidRDefault="00F66AA6" w:rsidP="005931F9">
            <w:pPr>
              <w:spacing w:after="120"/>
              <w:ind w:left="-108"/>
              <w:rPr>
                <w:rFonts w:ascii="Calibri" w:hAnsi="Calibri"/>
                <w:sz w:val="22"/>
                <w:szCs w:val="22"/>
              </w:rPr>
            </w:pPr>
            <w:proofErr w:type="gramStart"/>
            <w:r w:rsidRPr="00F66AA6">
              <w:rPr>
                <w:rFonts w:ascii="Calibri" w:hAnsi="Calibri" w:cs="Tahoma"/>
                <w:sz w:val="22"/>
                <w:szCs w:val="22"/>
              </w:rPr>
              <w:t xml:space="preserve">The Dalhousie University </w:t>
            </w:r>
            <w:r w:rsidRPr="0054644B">
              <w:rPr>
                <w:rFonts w:ascii="Calibri" w:hAnsi="Calibri" w:cs="Tahoma"/>
                <w:b/>
                <w:sz w:val="22"/>
                <w:szCs w:val="22"/>
              </w:rPr>
              <w:t>Undergraduate Grading Scale</w:t>
            </w:r>
            <w:r w:rsidRPr="00F66AA6">
              <w:rPr>
                <w:rFonts w:ascii="Calibri" w:hAnsi="Calibri" w:cs="Tahoma"/>
                <w:sz w:val="22"/>
                <w:szCs w:val="22"/>
              </w:rPr>
              <w:t xml:space="preserve"> was a</w:t>
            </w:r>
            <w:r w:rsidRPr="00F66AA6">
              <w:rPr>
                <w:rFonts w:ascii="Calibri" w:hAnsi="Calibri" w:cs="Arial"/>
                <w:bCs/>
                <w:sz w:val="22"/>
                <w:szCs w:val="22"/>
              </w:rPr>
              <w:t>pproved by Dalhousie University Senate</w:t>
            </w:r>
            <w:proofErr w:type="gramEnd"/>
            <w:r w:rsidRPr="00F66AA6">
              <w:rPr>
                <w:rFonts w:ascii="Calibri" w:hAnsi="Calibri" w:cs="Arial"/>
                <w:bCs/>
                <w:sz w:val="22"/>
                <w:szCs w:val="22"/>
              </w:rPr>
              <w:t xml:space="preserve"> January 13, 2014. </w:t>
            </w:r>
            <w:r w:rsidRPr="00F66AA6">
              <w:rPr>
                <w:rFonts w:ascii="Calibri" w:hAnsi="Calibri" w:cs="Arial"/>
                <w:sz w:val="22"/>
                <w:szCs w:val="22"/>
                <w:lang w:val="en-CA"/>
              </w:rPr>
              <w:t xml:space="preserve">The University </w:t>
            </w:r>
            <w:proofErr w:type="gramStart"/>
            <w:r w:rsidRPr="00F66AA6">
              <w:rPr>
                <w:rFonts w:ascii="Calibri" w:hAnsi="Calibri" w:cs="Arial"/>
                <w:sz w:val="22"/>
                <w:szCs w:val="22"/>
                <w:lang w:val="en-CA"/>
              </w:rPr>
              <w:t>issues letter grades, and calculates</w:t>
            </w:r>
            <w:proofErr w:type="gramEnd"/>
            <w:r w:rsidRPr="00F66AA6">
              <w:rPr>
                <w:rFonts w:ascii="Calibri" w:hAnsi="Calibri" w:cs="Arial"/>
                <w:sz w:val="22"/>
                <w:szCs w:val="22"/>
                <w:lang w:val="en-CA"/>
              </w:rPr>
              <w:t xml:space="preserve"> student averages based on the grade points shown. Faculty members who use percentages to calculate final grades use the equivalency for conversion to letter grades. Faculty members submit a letter grade as a final grade. Narrative comments provide guidance in qualitative</w:t>
            </w:r>
            <w:r w:rsidR="00075105">
              <w:rPr>
                <w:rFonts w:ascii="Calibri" w:hAnsi="Calibri" w:cs="Arial"/>
                <w:sz w:val="22"/>
                <w:szCs w:val="22"/>
                <w:lang w:val="en-CA"/>
              </w:rPr>
              <w:t xml:space="preserve"> assessment.</w:t>
            </w:r>
          </w:p>
        </w:tc>
      </w:tr>
    </w:tbl>
    <w:p w14:paraId="134D6B50" w14:textId="77777777" w:rsidR="005B0C47" w:rsidRPr="005B0C47" w:rsidRDefault="005B0C47" w:rsidP="0038710B">
      <w:pPr>
        <w:pStyle w:val="Default"/>
        <w:rPr>
          <w:sz w:val="22"/>
          <w:szCs w:val="22"/>
        </w:rPr>
      </w:pPr>
    </w:p>
    <w:tbl>
      <w:tblPr>
        <w:tblpPr w:leftFromText="180" w:rightFromText="180" w:vertAnchor="text" w:tblpXSpec="right" w:tblpY="1"/>
        <w:tblOverlap w:val="never"/>
        <w:tblW w:w="9689" w:type="dxa"/>
        <w:tblLayout w:type="fixed"/>
        <w:tblLook w:val="04A0" w:firstRow="1" w:lastRow="0" w:firstColumn="1" w:lastColumn="0" w:noHBand="0" w:noVBand="1"/>
      </w:tblPr>
      <w:tblGrid>
        <w:gridCol w:w="2093"/>
        <w:gridCol w:w="7596"/>
      </w:tblGrid>
      <w:tr w:rsidR="00A3607F" w:rsidRPr="005B0C47" w14:paraId="713B6C83" w14:textId="77777777" w:rsidTr="007424C9">
        <w:tc>
          <w:tcPr>
            <w:tcW w:w="2093" w:type="dxa"/>
            <w:shd w:val="clear" w:color="auto" w:fill="auto"/>
          </w:tcPr>
          <w:p w14:paraId="1C1A99E2" w14:textId="77777777" w:rsidR="005931F9" w:rsidRPr="003A32D2" w:rsidRDefault="00A0498C" w:rsidP="007424C9">
            <w:pPr>
              <w:ind w:right="-108"/>
              <w:contextualSpacing/>
              <w:rPr>
                <w:rFonts w:ascii="Calibri" w:hAnsi="Calibri" w:cs="Tahoma"/>
                <w:b/>
                <w:bCs/>
                <w:sz w:val="22"/>
                <w:szCs w:val="22"/>
              </w:rPr>
            </w:pPr>
            <w:r w:rsidRPr="003A32D2">
              <w:rPr>
                <w:rFonts w:ascii="Calibri" w:hAnsi="Calibri" w:cs="Tahoma"/>
                <w:b/>
                <w:bCs/>
                <w:sz w:val="22"/>
                <w:szCs w:val="22"/>
              </w:rPr>
              <w:t xml:space="preserve">School Grading </w:t>
            </w:r>
          </w:p>
          <w:p w14:paraId="438E37F6" w14:textId="77777777" w:rsidR="00A3607F" w:rsidRPr="003A32D2" w:rsidRDefault="00A0498C" w:rsidP="007424C9">
            <w:pPr>
              <w:ind w:right="-108"/>
              <w:contextualSpacing/>
              <w:rPr>
                <w:rFonts w:ascii="Calibri" w:hAnsi="Calibri"/>
                <w:b/>
                <w:sz w:val="22"/>
                <w:szCs w:val="22"/>
              </w:rPr>
            </w:pPr>
            <w:r w:rsidRPr="003A32D2">
              <w:rPr>
                <w:rFonts w:ascii="Calibri" w:hAnsi="Calibri" w:cs="Tahoma"/>
                <w:b/>
                <w:bCs/>
                <w:sz w:val="22"/>
                <w:szCs w:val="22"/>
              </w:rPr>
              <w:t>Policy</w:t>
            </w:r>
          </w:p>
        </w:tc>
        <w:tc>
          <w:tcPr>
            <w:tcW w:w="7596" w:type="dxa"/>
            <w:shd w:val="clear" w:color="auto" w:fill="auto"/>
          </w:tcPr>
          <w:p w14:paraId="4205AF6F" w14:textId="77777777" w:rsidR="00275976" w:rsidRPr="003A32D2" w:rsidRDefault="00D43F52" w:rsidP="007424C9">
            <w:pPr>
              <w:pStyle w:val="Body"/>
              <w:ind w:left="-108" w:right="-108"/>
              <w:contextualSpacing/>
              <w:rPr>
                <w:rFonts w:ascii="Calibri" w:hAnsi="Calibri" w:cs="Tahoma"/>
                <w:sz w:val="22"/>
                <w:szCs w:val="22"/>
              </w:rPr>
            </w:pPr>
            <w:r w:rsidRPr="003A32D2">
              <w:rPr>
                <w:rFonts w:ascii="Calibri" w:hAnsi="Calibri" w:cs="Tahoma"/>
                <w:sz w:val="22"/>
                <w:szCs w:val="22"/>
              </w:rPr>
              <w:t xml:space="preserve">School of Planning </w:t>
            </w:r>
            <w:hyperlink r:id="rId40" w:history="1">
              <w:r w:rsidRPr="003A32D2">
                <w:rPr>
                  <w:rStyle w:val="Hyperlink"/>
                  <w:rFonts w:ascii="Calibri" w:hAnsi="Calibri" w:cs="Tahoma"/>
                  <w:sz w:val="22"/>
                  <w:szCs w:val="22"/>
                </w:rPr>
                <w:t>grading policy</w:t>
              </w:r>
            </w:hyperlink>
            <w:r w:rsidRPr="003A32D2">
              <w:rPr>
                <w:rFonts w:ascii="Calibri" w:hAnsi="Calibri" w:cs="Tahoma"/>
                <w:sz w:val="22"/>
                <w:szCs w:val="22"/>
              </w:rPr>
              <w:t xml:space="preserve"> interprets the Dalhousie Grading Scale </w:t>
            </w:r>
            <w:r w:rsidR="007D21DC" w:rsidRPr="003A32D2">
              <w:rPr>
                <w:rFonts w:ascii="Calibri" w:hAnsi="Calibri" w:cs="Tahoma"/>
                <w:sz w:val="22"/>
                <w:szCs w:val="22"/>
              </w:rPr>
              <w:t>with reference to course objectives, writing standards, and course schedules.</w:t>
            </w:r>
          </w:p>
          <w:p w14:paraId="6F2811B5" w14:textId="77777777" w:rsidR="00275976" w:rsidRPr="003A32D2" w:rsidRDefault="00053FFE" w:rsidP="007424C9">
            <w:pPr>
              <w:pStyle w:val="Body"/>
              <w:ind w:left="-108" w:right="-108"/>
              <w:contextualSpacing/>
              <w:rPr>
                <w:rFonts w:ascii="Calibri" w:hAnsi="Calibri" w:cs="Arial"/>
                <w:b/>
                <w:sz w:val="22"/>
                <w:szCs w:val="22"/>
              </w:rPr>
            </w:pPr>
            <w:r w:rsidRPr="003A32D2">
              <w:rPr>
                <w:rFonts w:ascii="Calibri" w:hAnsi="Calibri" w:cs="Tahoma"/>
                <w:sz w:val="22"/>
                <w:szCs w:val="22"/>
              </w:rPr>
              <w:br/>
            </w:r>
            <w:r w:rsidR="00275976" w:rsidRPr="003A32D2">
              <w:rPr>
                <w:rFonts w:ascii="Calibri" w:hAnsi="Calibri" w:cs="Arial"/>
                <w:b/>
                <w:sz w:val="22"/>
                <w:szCs w:val="22"/>
              </w:rPr>
              <w:t xml:space="preserve">School of Planning Grading Policies for Reports and Papers </w:t>
            </w:r>
          </w:p>
          <w:p w14:paraId="6F3C4B88" w14:textId="77777777" w:rsidR="00275976" w:rsidRPr="003A32D2" w:rsidRDefault="00275976" w:rsidP="007424C9">
            <w:pPr>
              <w:tabs>
                <w:tab w:val="left" w:pos="0"/>
                <w:tab w:val="left" w:pos="1800"/>
              </w:tabs>
              <w:ind w:left="-108" w:right="-108"/>
              <w:contextualSpacing/>
              <w:rPr>
                <w:rFonts w:ascii="Calibri" w:hAnsi="Calibri" w:cs="Arial"/>
                <w:sz w:val="22"/>
                <w:szCs w:val="22"/>
              </w:rPr>
            </w:pPr>
            <w:r w:rsidRPr="003A32D2">
              <w:rPr>
                <w:rFonts w:ascii="Calibri" w:hAnsi="Calibri" w:cs="Arial"/>
                <w:sz w:val="22"/>
                <w:szCs w:val="22"/>
              </w:rPr>
              <w:t>Almost all courses require that students submit one or more written documents. Students should note the following guidelines in preparing their reports and papers.</w:t>
            </w:r>
          </w:p>
          <w:p w14:paraId="772A8721" w14:textId="77777777" w:rsidR="00275976" w:rsidRPr="003A32D2" w:rsidRDefault="002077A6" w:rsidP="007424C9">
            <w:pPr>
              <w:pStyle w:val="Body"/>
              <w:ind w:left="-108" w:right="-108"/>
              <w:contextualSpacing/>
              <w:rPr>
                <w:rFonts w:ascii="Calibri" w:hAnsi="Calibri" w:cs="Arial"/>
                <w:sz w:val="22"/>
                <w:szCs w:val="22"/>
              </w:rPr>
            </w:pPr>
            <w:r w:rsidRPr="003A32D2">
              <w:rPr>
                <w:rFonts w:ascii="Calibri" w:hAnsi="Calibri" w:cs="Arial"/>
                <w:sz w:val="22"/>
                <w:szCs w:val="22"/>
              </w:rPr>
              <w:t>1. T</w:t>
            </w:r>
            <w:r w:rsidR="00275976" w:rsidRPr="003A32D2">
              <w:rPr>
                <w:rFonts w:ascii="Calibri" w:hAnsi="Calibri" w:cs="Arial"/>
                <w:sz w:val="22"/>
                <w:szCs w:val="22"/>
              </w:rPr>
              <w:t>he style, composition, organization, and presentation of written work may count for up to one-third of the grade for the report or paper.</w:t>
            </w:r>
          </w:p>
          <w:p w14:paraId="358EFE64" w14:textId="77777777" w:rsidR="00275976" w:rsidRPr="003A32D2" w:rsidRDefault="002077A6" w:rsidP="007424C9">
            <w:pPr>
              <w:pStyle w:val="Body"/>
              <w:ind w:left="-108" w:right="-108"/>
              <w:contextualSpacing/>
              <w:rPr>
                <w:rFonts w:ascii="Calibri" w:hAnsi="Calibri" w:cs="Arial"/>
                <w:sz w:val="22"/>
                <w:szCs w:val="22"/>
              </w:rPr>
            </w:pPr>
            <w:r w:rsidRPr="003A32D2">
              <w:rPr>
                <w:rFonts w:ascii="Calibri" w:hAnsi="Calibri" w:cs="Arial"/>
                <w:sz w:val="22"/>
                <w:szCs w:val="22"/>
              </w:rPr>
              <w:t xml:space="preserve">2. </w:t>
            </w:r>
            <w:r w:rsidR="00275976" w:rsidRPr="003A32D2">
              <w:rPr>
                <w:rFonts w:ascii="Calibri" w:hAnsi="Calibri" w:cs="Arial"/>
                <w:sz w:val="22"/>
                <w:szCs w:val="22"/>
              </w:rPr>
              <w:t>Spelling mistakes and grammatical errors may reduce the grade for the work.</w:t>
            </w:r>
          </w:p>
          <w:p w14:paraId="49C2107A" w14:textId="77777777" w:rsidR="00275976" w:rsidRPr="003A32D2" w:rsidRDefault="002077A6" w:rsidP="007424C9">
            <w:pPr>
              <w:pStyle w:val="Body"/>
              <w:ind w:left="-108" w:right="-108"/>
              <w:contextualSpacing/>
              <w:rPr>
                <w:rFonts w:ascii="Calibri" w:hAnsi="Calibri" w:cs="Arial"/>
                <w:sz w:val="22"/>
                <w:szCs w:val="22"/>
              </w:rPr>
            </w:pPr>
            <w:r w:rsidRPr="003A32D2">
              <w:rPr>
                <w:rFonts w:ascii="Calibri" w:hAnsi="Calibri" w:cs="Arial"/>
                <w:sz w:val="22"/>
                <w:szCs w:val="22"/>
              </w:rPr>
              <w:t xml:space="preserve">3. </w:t>
            </w:r>
            <w:r w:rsidR="00275976" w:rsidRPr="003A32D2">
              <w:rPr>
                <w:rFonts w:ascii="Calibri" w:hAnsi="Calibri" w:cs="Arial"/>
                <w:sz w:val="22"/>
                <w:szCs w:val="22"/>
              </w:rPr>
              <w:t>Late work may be refused or discounted.</w:t>
            </w:r>
          </w:p>
          <w:p w14:paraId="34FF0378" w14:textId="77777777" w:rsidR="00275976" w:rsidRPr="003A32D2" w:rsidRDefault="002077A6" w:rsidP="007424C9">
            <w:pPr>
              <w:pStyle w:val="Body"/>
              <w:ind w:left="-108" w:right="-108"/>
              <w:contextualSpacing/>
              <w:rPr>
                <w:rFonts w:ascii="Calibri" w:hAnsi="Calibri" w:cs="Arial"/>
                <w:sz w:val="22"/>
                <w:szCs w:val="22"/>
              </w:rPr>
            </w:pPr>
            <w:r w:rsidRPr="003A32D2">
              <w:rPr>
                <w:rFonts w:ascii="Calibri" w:hAnsi="Calibri" w:cs="Arial"/>
                <w:sz w:val="22"/>
                <w:szCs w:val="22"/>
              </w:rPr>
              <w:t xml:space="preserve">4. </w:t>
            </w:r>
            <w:r w:rsidR="00275976" w:rsidRPr="003A32D2">
              <w:rPr>
                <w:rFonts w:ascii="Calibri" w:hAnsi="Calibri" w:cs="Arial"/>
                <w:sz w:val="22"/>
                <w:szCs w:val="22"/>
              </w:rPr>
              <w:t>Plagiarism (using the words, ideas, or images of another author without full and proper acknowledgement) constitutes grounds for failure of the paper or report, and may result in disciplinary actions by the University.</w:t>
            </w:r>
          </w:p>
          <w:p w14:paraId="3634E2B1" w14:textId="77777777" w:rsidR="00275976" w:rsidRPr="003A32D2" w:rsidRDefault="00275976" w:rsidP="007424C9">
            <w:pPr>
              <w:pStyle w:val="Body"/>
              <w:ind w:left="-108" w:right="-108"/>
              <w:contextualSpacing/>
              <w:rPr>
                <w:rFonts w:ascii="Calibri" w:hAnsi="Calibri" w:cs="Arial"/>
                <w:b/>
                <w:sz w:val="22"/>
                <w:szCs w:val="22"/>
              </w:rPr>
            </w:pPr>
          </w:p>
          <w:p w14:paraId="25E980CF" w14:textId="77777777" w:rsidR="00275976" w:rsidRPr="003A32D2" w:rsidRDefault="00275976" w:rsidP="007424C9">
            <w:pPr>
              <w:pStyle w:val="Body"/>
              <w:ind w:left="-108" w:right="-108"/>
              <w:contextualSpacing/>
              <w:rPr>
                <w:rFonts w:ascii="Calibri" w:hAnsi="Calibri" w:cs="Arial"/>
                <w:sz w:val="22"/>
                <w:szCs w:val="22"/>
              </w:rPr>
            </w:pPr>
            <w:r w:rsidRPr="003A32D2">
              <w:rPr>
                <w:rFonts w:ascii="Calibri" w:hAnsi="Calibri" w:cs="Arial"/>
                <w:b/>
                <w:sz w:val="22"/>
                <w:szCs w:val="22"/>
              </w:rPr>
              <w:t xml:space="preserve">Plagiarism is a very serious academic offence and constitutes grounds for failure, suspension or expulsion. </w:t>
            </w:r>
            <w:r w:rsidRPr="003A32D2">
              <w:rPr>
                <w:rFonts w:ascii="Calibri" w:hAnsi="Calibri" w:cs="Arial"/>
                <w:sz w:val="22"/>
                <w:szCs w:val="22"/>
              </w:rPr>
              <w:t xml:space="preserve">Plagiarism may lead to academic penalties that can jeopardize your education. Dalhousie University defines plagiarism as “the submission or presentation of the work of another as if it were your own.” </w:t>
            </w:r>
          </w:p>
          <w:p w14:paraId="09FF5D3E" w14:textId="77777777" w:rsidR="002C7C50" w:rsidRPr="003A32D2" w:rsidRDefault="002C7C50" w:rsidP="007424C9">
            <w:pPr>
              <w:pStyle w:val="Body"/>
              <w:ind w:left="-108" w:right="-108"/>
              <w:contextualSpacing/>
              <w:rPr>
                <w:rFonts w:ascii="Calibri" w:hAnsi="Calibri" w:cs="Arial"/>
                <w:sz w:val="22"/>
                <w:szCs w:val="22"/>
              </w:rPr>
            </w:pPr>
          </w:p>
          <w:p w14:paraId="24A8D769" w14:textId="77777777" w:rsidR="00275976" w:rsidRPr="003A32D2" w:rsidRDefault="00275976" w:rsidP="007424C9">
            <w:pPr>
              <w:pStyle w:val="Body"/>
              <w:ind w:left="-108" w:right="-108"/>
              <w:contextualSpacing/>
              <w:rPr>
                <w:rFonts w:ascii="Calibri" w:hAnsi="Calibri" w:cs="Arial"/>
                <w:sz w:val="22"/>
                <w:szCs w:val="22"/>
              </w:rPr>
            </w:pPr>
            <w:r w:rsidRPr="003A32D2">
              <w:rPr>
                <w:rFonts w:ascii="Calibri" w:hAnsi="Calibri" w:cs="Arial"/>
                <w:b/>
                <w:sz w:val="22"/>
                <w:szCs w:val="22"/>
              </w:rPr>
              <w:t>Read the Policy on Intellectual Honesty</w:t>
            </w:r>
            <w:r w:rsidRPr="003A32D2">
              <w:rPr>
                <w:rFonts w:ascii="Calibri" w:hAnsi="Calibri" w:cs="Arial"/>
                <w:sz w:val="22"/>
                <w:szCs w:val="22"/>
              </w:rPr>
              <w:t xml:space="preserve"> contained in the University Undergraduate Calendar or on the Dalhousie web site </w:t>
            </w:r>
            <w:proofErr w:type="gramStart"/>
            <w:r w:rsidRPr="003A32D2">
              <w:rPr>
                <w:rFonts w:ascii="Calibri" w:hAnsi="Calibri" w:cs="Arial"/>
                <w:sz w:val="22"/>
                <w:szCs w:val="22"/>
              </w:rPr>
              <w:t xml:space="preserve">at  </w:t>
            </w:r>
            <w:proofErr w:type="gramEnd"/>
            <w:r w:rsidR="00B07EF2">
              <w:fldChar w:fldCharType="begin"/>
            </w:r>
            <w:r w:rsidR="00B07EF2">
              <w:instrText xml:space="preserve"> HYPERLINK "http://www.dal.ca/dept/university_secretariat/academic-integrity.html" </w:instrText>
            </w:r>
            <w:r w:rsidR="00B07EF2">
              <w:fldChar w:fldCharType="separate"/>
            </w:r>
            <w:r w:rsidRPr="003A32D2">
              <w:rPr>
                <w:rStyle w:val="Hyperlink"/>
                <w:rFonts w:ascii="Calibri" w:hAnsi="Calibri" w:cs="Arial"/>
                <w:sz w:val="22"/>
                <w:szCs w:val="22"/>
              </w:rPr>
              <w:t>http://www.dal.ca/dept/university_secretariat/academic-integrity.html</w:t>
            </w:r>
            <w:r w:rsidR="00B07EF2">
              <w:rPr>
                <w:rStyle w:val="Hyperlink"/>
                <w:rFonts w:ascii="Calibri" w:hAnsi="Calibri" w:cs="Arial"/>
                <w:sz w:val="22"/>
                <w:szCs w:val="22"/>
              </w:rPr>
              <w:fldChar w:fldCharType="end"/>
            </w:r>
            <w:r w:rsidRPr="003A32D2">
              <w:rPr>
                <w:rFonts w:ascii="Calibri" w:hAnsi="Calibri" w:cs="Arial"/>
                <w:sz w:val="22"/>
                <w:szCs w:val="22"/>
              </w:rPr>
              <w:t xml:space="preserve">. </w:t>
            </w:r>
          </w:p>
          <w:p w14:paraId="7C5CA059" w14:textId="77777777" w:rsidR="00A0498C" w:rsidRDefault="00275976" w:rsidP="007424C9">
            <w:pPr>
              <w:autoSpaceDE w:val="0"/>
              <w:autoSpaceDN w:val="0"/>
              <w:adjustRightInd w:val="0"/>
              <w:ind w:left="-108" w:right="-108"/>
              <w:contextualSpacing/>
              <w:rPr>
                <w:rFonts w:ascii="Calibri" w:hAnsi="Calibri" w:cs="Tahoma"/>
                <w:sz w:val="22"/>
                <w:szCs w:val="22"/>
              </w:rPr>
            </w:pPr>
            <w:r w:rsidRPr="003A32D2">
              <w:rPr>
                <w:rFonts w:ascii="Calibri" w:hAnsi="Calibri" w:cs="Arial"/>
                <w:b/>
                <w:sz w:val="22"/>
                <w:szCs w:val="22"/>
              </w:rPr>
              <w:t>Carefully read the University Statement on Academic Integrity included in this course outline</w:t>
            </w:r>
            <w:r w:rsidRPr="003A32D2">
              <w:rPr>
                <w:rFonts w:ascii="Calibri" w:hAnsi="Calibri" w:cs="Tahoma"/>
                <w:sz w:val="22"/>
                <w:szCs w:val="22"/>
              </w:rPr>
              <w:t>.</w:t>
            </w:r>
          </w:p>
          <w:p w14:paraId="088061EF" w14:textId="77777777" w:rsidR="0036206B" w:rsidRDefault="0036206B" w:rsidP="007424C9">
            <w:pPr>
              <w:autoSpaceDE w:val="0"/>
              <w:autoSpaceDN w:val="0"/>
              <w:adjustRightInd w:val="0"/>
              <w:ind w:left="-108" w:right="-108"/>
              <w:contextualSpacing/>
              <w:rPr>
                <w:rFonts w:ascii="Calibri" w:hAnsi="Calibri" w:cs="Tahoma"/>
                <w:sz w:val="22"/>
                <w:szCs w:val="22"/>
              </w:rPr>
            </w:pPr>
          </w:p>
          <w:p w14:paraId="187B5127" w14:textId="4DE500A9" w:rsidR="007424C9" w:rsidRPr="003A32D2" w:rsidRDefault="0036206B" w:rsidP="007424C9">
            <w:pPr>
              <w:autoSpaceDE w:val="0"/>
              <w:autoSpaceDN w:val="0"/>
              <w:adjustRightInd w:val="0"/>
              <w:ind w:left="-108" w:right="-108"/>
              <w:contextualSpacing/>
              <w:rPr>
                <w:rFonts w:ascii="Calibri" w:hAnsi="Calibri" w:cs="Tahoma"/>
                <w:sz w:val="22"/>
                <w:szCs w:val="22"/>
              </w:rPr>
            </w:pPr>
            <w:r w:rsidRPr="00617AB2">
              <w:rPr>
                <w:rFonts w:ascii="Calibri" w:hAnsi="Calibri" w:cs="Tahoma"/>
                <w:sz w:val="22"/>
                <w:szCs w:val="22"/>
              </w:rPr>
              <w:t>[Specific application of policy should be set out in assignments and in “Evaluation Notes” above.]</w:t>
            </w:r>
          </w:p>
          <w:p w14:paraId="01C80383" w14:textId="77777777" w:rsidR="007424C9" w:rsidRPr="003A32D2" w:rsidRDefault="007424C9" w:rsidP="00617AB2">
            <w:pPr>
              <w:autoSpaceDE w:val="0"/>
              <w:autoSpaceDN w:val="0"/>
              <w:adjustRightInd w:val="0"/>
              <w:ind w:left="-108" w:right="-108"/>
              <w:contextualSpacing/>
              <w:rPr>
                <w:rFonts w:ascii="Calibri" w:hAnsi="Calibri"/>
                <w:sz w:val="22"/>
                <w:szCs w:val="22"/>
              </w:rPr>
            </w:pPr>
          </w:p>
        </w:tc>
      </w:tr>
      <w:tr w:rsidR="00A3607F" w:rsidRPr="005B0C47" w14:paraId="716ED21D" w14:textId="77777777" w:rsidTr="007424C9">
        <w:tc>
          <w:tcPr>
            <w:tcW w:w="2093" w:type="dxa"/>
            <w:shd w:val="clear" w:color="auto" w:fill="auto"/>
          </w:tcPr>
          <w:p w14:paraId="279A85A5" w14:textId="74493A3C" w:rsidR="007424C9" w:rsidRPr="005B0C47" w:rsidRDefault="00C42111" w:rsidP="00FB7F5B">
            <w:pPr>
              <w:ind w:right="-279"/>
              <w:rPr>
                <w:rFonts w:ascii="Calibri" w:hAnsi="Calibri"/>
                <w:b/>
                <w:sz w:val="22"/>
                <w:szCs w:val="22"/>
              </w:rPr>
            </w:pPr>
            <w:r w:rsidRPr="005B0C47">
              <w:rPr>
                <w:rFonts w:ascii="Calibri" w:hAnsi="Calibri"/>
                <w:b/>
                <w:sz w:val="22"/>
                <w:szCs w:val="22"/>
              </w:rPr>
              <w:t>Course</w:t>
            </w:r>
            <w:r w:rsidR="00A3607F" w:rsidRPr="005B0C47">
              <w:rPr>
                <w:rFonts w:ascii="Calibri" w:hAnsi="Calibri"/>
                <w:b/>
                <w:sz w:val="22"/>
                <w:szCs w:val="22"/>
              </w:rPr>
              <w:t xml:space="preserve"> Schedule</w:t>
            </w:r>
          </w:p>
        </w:tc>
        <w:tc>
          <w:tcPr>
            <w:tcW w:w="7596" w:type="dxa"/>
            <w:shd w:val="clear" w:color="auto" w:fill="auto"/>
          </w:tcPr>
          <w:p w14:paraId="6E05D950" w14:textId="12EC977B" w:rsidR="007424C9" w:rsidRPr="008D4D79" w:rsidRDefault="00FF523F" w:rsidP="007424C9">
            <w:pPr>
              <w:spacing w:after="120"/>
              <w:ind w:right="-279"/>
              <w:rPr>
                <w:rFonts w:ascii="Calibri" w:hAnsi="Calibri"/>
                <w:b/>
                <w:sz w:val="22"/>
                <w:szCs w:val="22"/>
              </w:rPr>
            </w:pPr>
            <w:r w:rsidRPr="008D4D79">
              <w:rPr>
                <w:rFonts w:ascii="Calibri" w:hAnsi="Calibri"/>
                <w:b/>
                <w:sz w:val="22"/>
                <w:szCs w:val="22"/>
              </w:rPr>
              <w:t>L</w:t>
            </w:r>
            <w:r w:rsidR="00CC67B3" w:rsidRPr="008D4D79">
              <w:rPr>
                <w:rFonts w:ascii="Calibri" w:hAnsi="Calibri"/>
                <w:b/>
                <w:sz w:val="22"/>
                <w:szCs w:val="22"/>
              </w:rPr>
              <w:t>=Lecture, S=Studio time</w:t>
            </w:r>
            <w:r w:rsidR="00617AB2" w:rsidRPr="008D4D79">
              <w:rPr>
                <w:rFonts w:ascii="Calibri" w:hAnsi="Calibri"/>
                <w:b/>
                <w:sz w:val="22"/>
                <w:szCs w:val="22"/>
              </w:rPr>
              <w:t>, P=Presentation/Feedback</w:t>
            </w:r>
          </w:p>
        </w:tc>
      </w:tr>
    </w:tbl>
    <w:p w14:paraId="7301FD03" w14:textId="77777777" w:rsidR="00661B8C" w:rsidRPr="003A32D2" w:rsidRDefault="00661B8C">
      <w:pPr>
        <w:rPr>
          <w:rFonts w:ascii="Calibri" w:hAnsi="Calibri"/>
          <w:b/>
          <w:sz w:val="20"/>
        </w:rPr>
      </w:pPr>
    </w:p>
    <w:tbl>
      <w:tblPr>
        <w:tblW w:w="968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694"/>
        <w:gridCol w:w="992"/>
        <w:gridCol w:w="5209"/>
      </w:tblGrid>
      <w:tr w:rsidR="00AB0472" w:rsidRPr="00FB7F5B" w14:paraId="21CE25F1" w14:textId="77777777" w:rsidTr="00F54828">
        <w:tc>
          <w:tcPr>
            <w:tcW w:w="791" w:type="dxa"/>
            <w:shd w:val="clear" w:color="auto" w:fill="auto"/>
            <w:hideMark/>
          </w:tcPr>
          <w:p w14:paraId="33B8674C" w14:textId="77777777" w:rsidR="007C409A" w:rsidRPr="00FB7F5B" w:rsidRDefault="007C409A" w:rsidP="00661B8C">
            <w:pPr>
              <w:jc w:val="center"/>
              <w:rPr>
                <w:rFonts w:ascii="Calibri" w:hAnsi="Calibri" w:cs="Gill Sans"/>
                <w:b/>
                <w:color w:val="000000"/>
                <w:sz w:val="22"/>
                <w:szCs w:val="22"/>
                <w:lang w:val="en-GB"/>
              </w:rPr>
            </w:pPr>
            <w:r w:rsidRPr="00FB7F5B">
              <w:rPr>
                <w:rFonts w:ascii="Calibri" w:hAnsi="Calibri" w:cs="Gill Sans"/>
                <w:b/>
                <w:color w:val="000000"/>
                <w:sz w:val="22"/>
                <w:szCs w:val="22"/>
                <w:lang w:val="en-GB"/>
              </w:rPr>
              <w:t>Week</w:t>
            </w:r>
          </w:p>
        </w:tc>
        <w:tc>
          <w:tcPr>
            <w:tcW w:w="2694" w:type="dxa"/>
            <w:shd w:val="clear" w:color="auto" w:fill="auto"/>
            <w:hideMark/>
          </w:tcPr>
          <w:p w14:paraId="445FA587" w14:textId="77777777" w:rsidR="007C409A" w:rsidRPr="00FB7F5B" w:rsidRDefault="007C409A" w:rsidP="005E548A">
            <w:pPr>
              <w:rPr>
                <w:rFonts w:ascii="Calibri" w:hAnsi="Calibri" w:cs="Gill Sans"/>
                <w:b/>
                <w:color w:val="000000"/>
                <w:sz w:val="22"/>
                <w:szCs w:val="22"/>
                <w:lang w:val="en-GB"/>
              </w:rPr>
            </w:pPr>
            <w:r w:rsidRPr="00FB7F5B">
              <w:rPr>
                <w:rFonts w:ascii="Calibri" w:hAnsi="Calibri" w:cs="Gill Sans"/>
                <w:b/>
                <w:color w:val="000000"/>
                <w:sz w:val="22"/>
                <w:szCs w:val="22"/>
                <w:lang w:val="en-GB"/>
              </w:rPr>
              <w:t>Date &amp; Time</w:t>
            </w:r>
          </w:p>
        </w:tc>
        <w:tc>
          <w:tcPr>
            <w:tcW w:w="992" w:type="dxa"/>
            <w:shd w:val="clear" w:color="auto" w:fill="auto"/>
            <w:hideMark/>
          </w:tcPr>
          <w:p w14:paraId="245DFA7F" w14:textId="77777777" w:rsidR="007C409A" w:rsidRPr="00FB7F5B" w:rsidRDefault="007C409A" w:rsidP="001164EC">
            <w:pPr>
              <w:jc w:val="center"/>
              <w:rPr>
                <w:rFonts w:ascii="Calibri" w:hAnsi="Calibri" w:cs="Gill Sans"/>
                <w:b/>
                <w:color w:val="000000"/>
                <w:sz w:val="22"/>
                <w:szCs w:val="22"/>
                <w:lang w:val="en-GB"/>
              </w:rPr>
            </w:pPr>
            <w:r w:rsidRPr="00FB7F5B">
              <w:rPr>
                <w:rFonts w:ascii="Calibri" w:hAnsi="Calibri" w:cs="Gill Sans"/>
                <w:b/>
                <w:color w:val="000000"/>
                <w:sz w:val="22"/>
                <w:szCs w:val="22"/>
                <w:lang w:val="en-GB"/>
              </w:rPr>
              <w:t>Activity</w:t>
            </w:r>
          </w:p>
        </w:tc>
        <w:tc>
          <w:tcPr>
            <w:tcW w:w="5209" w:type="dxa"/>
            <w:shd w:val="clear" w:color="auto" w:fill="auto"/>
            <w:hideMark/>
          </w:tcPr>
          <w:p w14:paraId="445F946E" w14:textId="77777777" w:rsidR="007C409A" w:rsidRPr="00FB7F5B" w:rsidRDefault="007C409A" w:rsidP="005E548A">
            <w:pPr>
              <w:rPr>
                <w:rFonts w:ascii="Calibri" w:hAnsi="Calibri" w:cs="Gill Sans"/>
                <w:b/>
                <w:color w:val="000000"/>
                <w:sz w:val="22"/>
                <w:szCs w:val="22"/>
                <w:lang w:val="en-GB"/>
              </w:rPr>
            </w:pPr>
            <w:r w:rsidRPr="00FB7F5B">
              <w:rPr>
                <w:rFonts w:ascii="Calibri" w:hAnsi="Calibri" w:cs="Gill Sans"/>
                <w:b/>
                <w:color w:val="000000"/>
                <w:sz w:val="22"/>
                <w:szCs w:val="22"/>
                <w:lang w:val="en-GB"/>
              </w:rPr>
              <w:t>Contents</w:t>
            </w:r>
          </w:p>
        </w:tc>
      </w:tr>
      <w:tr w:rsidR="00AB0472" w:rsidRPr="00FB7F5B" w14:paraId="596F24AC" w14:textId="77777777" w:rsidTr="00F54828">
        <w:trPr>
          <w:trHeight w:hRule="exact" w:val="510"/>
        </w:trPr>
        <w:tc>
          <w:tcPr>
            <w:tcW w:w="791" w:type="dxa"/>
            <w:vMerge w:val="restart"/>
            <w:shd w:val="clear" w:color="auto" w:fill="auto"/>
            <w:hideMark/>
          </w:tcPr>
          <w:p w14:paraId="7C924A31" w14:textId="77777777" w:rsidR="007C409A" w:rsidRPr="00FB7F5B" w:rsidRDefault="007C409A"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1</w:t>
            </w:r>
          </w:p>
        </w:tc>
        <w:tc>
          <w:tcPr>
            <w:tcW w:w="2694" w:type="dxa"/>
            <w:shd w:val="clear" w:color="auto" w:fill="auto"/>
            <w:hideMark/>
          </w:tcPr>
          <w:p w14:paraId="13352A1F" w14:textId="02BF6F13" w:rsidR="007C409A" w:rsidRPr="000F4945" w:rsidRDefault="00DA298D"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Monday September 5</w:t>
            </w:r>
          </w:p>
        </w:tc>
        <w:tc>
          <w:tcPr>
            <w:tcW w:w="992" w:type="dxa"/>
            <w:shd w:val="clear" w:color="auto" w:fill="auto"/>
            <w:hideMark/>
          </w:tcPr>
          <w:p w14:paraId="799DA586" w14:textId="683F3AC4" w:rsidR="007C409A" w:rsidRPr="00FB7F5B" w:rsidRDefault="007C409A" w:rsidP="001164EC">
            <w:pPr>
              <w:jc w:val="center"/>
              <w:rPr>
                <w:rFonts w:ascii="Calibri" w:hAnsi="Calibri" w:cs="Gill Sans"/>
                <w:color w:val="000000"/>
                <w:sz w:val="22"/>
                <w:szCs w:val="22"/>
                <w:highlight w:val="yellow"/>
                <w:lang w:val="en-GB"/>
              </w:rPr>
            </w:pPr>
          </w:p>
        </w:tc>
        <w:tc>
          <w:tcPr>
            <w:tcW w:w="5209" w:type="dxa"/>
            <w:shd w:val="clear" w:color="auto" w:fill="auto"/>
          </w:tcPr>
          <w:p w14:paraId="2FE403B6" w14:textId="2994DB3A" w:rsidR="007C409A" w:rsidRPr="00661B8C" w:rsidRDefault="00661B8C" w:rsidP="007C409A">
            <w:pPr>
              <w:rPr>
                <w:rFonts w:ascii="Calibri" w:hAnsi="Calibri" w:cs="Gill Sans"/>
                <w:b/>
                <w:color w:val="000000"/>
                <w:sz w:val="22"/>
                <w:szCs w:val="22"/>
                <w:lang w:val="en-GB"/>
              </w:rPr>
            </w:pPr>
            <w:r w:rsidRPr="00661B8C">
              <w:rPr>
                <w:rFonts w:ascii="Calibri" w:hAnsi="Calibri" w:cs="Gill Sans"/>
                <w:b/>
                <w:color w:val="000000"/>
                <w:sz w:val="22"/>
                <w:szCs w:val="22"/>
                <w:lang w:val="en-GB"/>
              </w:rPr>
              <w:t>Labour Day: No Class</w:t>
            </w:r>
          </w:p>
        </w:tc>
      </w:tr>
      <w:tr w:rsidR="00AB0472" w:rsidRPr="00FB7F5B" w14:paraId="63BBFCA6" w14:textId="77777777" w:rsidTr="00F54828">
        <w:trPr>
          <w:trHeight w:hRule="exact" w:val="826"/>
        </w:trPr>
        <w:tc>
          <w:tcPr>
            <w:tcW w:w="791" w:type="dxa"/>
            <w:vMerge/>
            <w:shd w:val="clear" w:color="auto" w:fill="auto"/>
            <w:vAlign w:val="center"/>
            <w:hideMark/>
          </w:tcPr>
          <w:p w14:paraId="17DEC63C" w14:textId="77777777" w:rsidR="00661B8C" w:rsidRPr="00FB7F5B" w:rsidRDefault="00661B8C" w:rsidP="00661B8C">
            <w:pPr>
              <w:jc w:val="center"/>
              <w:rPr>
                <w:rFonts w:ascii="Calibri" w:hAnsi="Calibri" w:cs="Gill Sans"/>
                <w:color w:val="000000"/>
                <w:sz w:val="22"/>
                <w:szCs w:val="22"/>
                <w:lang w:val="en-GB"/>
              </w:rPr>
            </w:pPr>
          </w:p>
        </w:tc>
        <w:tc>
          <w:tcPr>
            <w:tcW w:w="2694" w:type="dxa"/>
            <w:shd w:val="clear" w:color="auto" w:fill="auto"/>
            <w:hideMark/>
          </w:tcPr>
          <w:p w14:paraId="5867A6EA" w14:textId="0514F03E"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Wednesday September 7</w:t>
            </w:r>
          </w:p>
        </w:tc>
        <w:tc>
          <w:tcPr>
            <w:tcW w:w="992" w:type="dxa"/>
            <w:shd w:val="clear" w:color="auto" w:fill="auto"/>
          </w:tcPr>
          <w:p w14:paraId="1B7B44EA" w14:textId="37D0707B" w:rsidR="00661B8C" w:rsidRPr="00661B8C"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w:t>
            </w:r>
          </w:p>
        </w:tc>
        <w:tc>
          <w:tcPr>
            <w:tcW w:w="5209" w:type="dxa"/>
            <w:shd w:val="clear" w:color="auto" w:fill="auto"/>
          </w:tcPr>
          <w:p w14:paraId="60ED8DAB" w14:textId="77777777" w:rsidR="00A03C1A" w:rsidRDefault="00553B3F" w:rsidP="00553B3F">
            <w:pPr>
              <w:rPr>
                <w:rFonts w:ascii="Calibri" w:hAnsi="Calibri" w:cs="Gill Sans"/>
                <w:color w:val="000000"/>
                <w:sz w:val="22"/>
                <w:szCs w:val="22"/>
                <w:lang w:val="en-GB"/>
              </w:rPr>
            </w:pPr>
            <w:r>
              <w:rPr>
                <w:rFonts w:ascii="Calibri" w:hAnsi="Calibri" w:cs="Gill Sans"/>
                <w:color w:val="000000"/>
                <w:sz w:val="22"/>
                <w:szCs w:val="22"/>
                <w:lang w:val="en-GB"/>
              </w:rPr>
              <w:t>I</w:t>
            </w:r>
            <w:r w:rsidRPr="00FB7F5B">
              <w:rPr>
                <w:rFonts w:ascii="Calibri" w:hAnsi="Calibri" w:cs="Gill Sans"/>
                <w:color w:val="000000"/>
                <w:sz w:val="22"/>
                <w:szCs w:val="22"/>
                <w:lang w:val="en-GB"/>
              </w:rPr>
              <w:t>ssues in affordable housing</w:t>
            </w:r>
          </w:p>
          <w:p w14:paraId="630F79AE" w14:textId="5EE64035" w:rsidR="00661B8C" w:rsidRPr="00FB7F5B" w:rsidRDefault="00A03C1A" w:rsidP="00553B3F">
            <w:pPr>
              <w:rPr>
                <w:rFonts w:ascii="Calibri" w:hAnsi="Calibri" w:cs="Gill Sans"/>
                <w:color w:val="000000"/>
                <w:sz w:val="22"/>
                <w:szCs w:val="22"/>
                <w:lang w:val="en-GB"/>
              </w:rPr>
            </w:pPr>
            <w:r>
              <w:rPr>
                <w:rFonts w:ascii="Calibri" w:hAnsi="Calibri" w:cs="Gill Sans"/>
                <w:color w:val="000000"/>
                <w:sz w:val="22"/>
                <w:szCs w:val="22"/>
                <w:lang w:val="en-GB"/>
              </w:rPr>
              <w:t>I</w:t>
            </w:r>
            <w:r w:rsidR="00661B8C" w:rsidRPr="00FB7F5B">
              <w:rPr>
                <w:rFonts w:ascii="Calibri" w:hAnsi="Calibri" w:cs="Gill Sans"/>
                <w:color w:val="000000"/>
                <w:sz w:val="22"/>
                <w:szCs w:val="22"/>
                <w:lang w:val="en-GB"/>
              </w:rPr>
              <w:t xml:space="preserve">ntroduction &amp; instructions, </w:t>
            </w:r>
            <w:r w:rsidR="00661B8C" w:rsidRPr="00FB7F5B">
              <w:rPr>
                <w:rFonts w:ascii="Calibri" w:hAnsi="Calibri"/>
                <w:sz w:val="22"/>
                <w:szCs w:val="22"/>
              </w:rPr>
              <w:t>discussion guidelines, writing guidelines</w:t>
            </w:r>
          </w:p>
        </w:tc>
      </w:tr>
      <w:tr w:rsidR="00AB0472" w:rsidRPr="00FB7F5B" w14:paraId="0B5E225A" w14:textId="77777777" w:rsidTr="00F54828">
        <w:trPr>
          <w:trHeight w:hRule="exact" w:val="510"/>
        </w:trPr>
        <w:tc>
          <w:tcPr>
            <w:tcW w:w="791" w:type="dxa"/>
            <w:vMerge w:val="restart"/>
            <w:shd w:val="clear" w:color="auto" w:fill="auto"/>
            <w:hideMark/>
          </w:tcPr>
          <w:p w14:paraId="3DD8507C" w14:textId="77777777" w:rsidR="00661B8C" w:rsidRPr="00FB7F5B" w:rsidRDefault="00661B8C" w:rsidP="00661B8C">
            <w:pPr>
              <w:jc w:val="center"/>
              <w:rPr>
                <w:rFonts w:ascii="Calibri" w:hAnsi="Calibri" w:cs="Gill Sans"/>
                <w:color w:val="000000"/>
                <w:sz w:val="22"/>
                <w:szCs w:val="22"/>
                <w:lang w:val="it-IT"/>
              </w:rPr>
            </w:pPr>
            <w:r w:rsidRPr="00FB7F5B">
              <w:rPr>
                <w:rFonts w:ascii="Calibri" w:hAnsi="Calibri" w:cs="Gill Sans"/>
                <w:color w:val="000000"/>
                <w:sz w:val="22"/>
                <w:szCs w:val="22"/>
                <w:lang w:val="it-IT"/>
              </w:rPr>
              <w:t>2</w:t>
            </w:r>
          </w:p>
        </w:tc>
        <w:tc>
          <w:tcPr>
            <w:tcW w:w="2694" w:type="dxa"/>
            <w:shd w:val="clear" w:color="auto" w:fill="auto"/>
            <w:hideMark/>
          </w:tcPr>
          <w:p w14:paraId="2E947945" w14:textId="0F5120D1"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Monday September 12</w:t>
            </w:r>
          </w:p>
        </w:tc>
        <w:tc>
          <w:tcPr>
            <w:tcW w:w="992" w:type="dxa"/>
            <w:shd w:val="clear" w:color="auto" w:fill="auto"/>
          </w:tcPr>
          <w:p w14:paraId="10FD05D7" w14:textId="5C92005D" w:rsidR="00661B8C" w:rsidRPr="00661B8C"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w:t>
            </w:r>
            <w:r w:rsidR="00661B8C" w:rsidRPr="00661B8C">
              <w:rPr>
                <w:rFonts w:ascii="Calibri" w:hAnsi="Calibri" w:cs="Gill Sans"/>
                <w:color w:val="000000"/>
                <w:sz w:val="22"/>
                <w:szCs w:val="22"/>
                <w:lang w:val="en-GB"/>
              </w:rPr>
              <w:t>/ S</w:t>
            </w:r>
          </w:p>
        </w:tc>
        <w:tc>
          <w:tcPr>
            <w:tcW w:w="5209" w:type="dxa"/>
            <w:shd w:val="clear" w:color="auto" w:fill="auto"/>
          </w:tcPr>
          <w:p w14:paraId="03F28ED5" w14:textId="4E0FCDBC" w:rsidR="00661B8C" w:rsidRPr="00FB7F5B" w:rsidRDefault="00661B8C" w:rsidP="00661B8C">
            <w:pPr>
              <w:rPr>
                <w:rFonts w:ascii="Calibri" w:hAnsi="Calibri" w:cs="Gill Sans"/>
                <w:color w:val="000000"/>
                <w:sz w:val="22"/>
                <w:szCs w:val="22"/>
                <w:lang w:val="en-GB"/>
              </w:rPr>
            </w:pPr>
            <w:r w:rsidRPr="00FB7F5B">
              <w:rPr>
                <w:rFonts w:ascii="Calibri" w:hAnsi="Calibri"/>
                <w:sz w:val="22"/>
                <w:szCs w:val="22"/>
              </w:rPr>
              <w:t>Site history</w:t>
            </w:r>
            <w:r w:rsidRPr="00FB7F5B">
              <w:rPr>
                <w:rFonts w:ascii="Calibri" w:hAnsi="Calibri" w:cs="Gill Sans"/>
                <w:b/>
                <w:color w:val="000000"/>
                <w:sz w:val="22"/>
                <w:szCs w:val="22"/>
                <w:lang w:val="en-GB"/>
              </w:rPr>
              <w:t xml:space="preserve"> </w:t>
            </w:r>
            <w:r w:rsidR="002A4351" w:rsidRPr="002A4351">
              <w:rPr>
                <w:rFonts w:ascii="Calibri" w:hAnsi="Calibri" w:cs="Gill Sans"/>
                <w:color w:val="000000"/>
                <w:sz w:val="22"/>
                <w:szCs w:val="22"/>
                <w:lang w:val="en-GB"/>
              </w:rPr>
              <w:t>and characteristics</w:t>
            </w:r>
          </w:p>
        </w:tc>
      </w:tr>
      <w:tr w:rsidR="00AB0472" w:rsidRPr="00FB7F5B" w14:paraId="0BB9BB8F" w14:textId="77777777" w:rsidTr="00F54828">
        <w:trPr>
          <w:trHeight w:hRule="exact" w:val="523"/>
        </w:trPr>
        <w:tc>
          <w:tcPr>
            <w:tcW w:w="791" w:type="dxa"/>
            <w:vMerge/>
            <w:shd w:val="clear" w:color="auto" w:fill="auto"/>
            <w:vAlign w:val="center"/>
            <w:hideMark/>
          </w:tcPr>
          <w:p w14:paraId="3558872D" w14:textId="77777777" w:rsidR="00661B8C" w:rsidRPr="00FB7F5B" w:rsidRDefault="00661B8C" w:rsidP="00661B8C">
            <w:pPr>
              <w:jc w:val="center"/>
              <w:rPr>
                <w:rFonts w:ascii="Calibri" w:hAnsi="Calibri" w:cs="Gill Sans"/>
                <w:color w:val="000000"/>
                <w:sz w:val="22"/>
                <w:szCs w:val="22"/>
                <w:lang w:val="it-IT"/>
              </w:rPr>
            </w:pPr>
          </w:p>
        </w:tc>
        <w:tc>
          <w:tcPr>
            <w:tcW w:w="2694" w:type="dxa"/>
            <w:shd w:val="clear" w:color="auto" w:fill="auto"/>
          </w:tcPr>
          <w:p w14:paraId="204690D5" w14:textId="3664B56D"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Wednesday September 14</w:t>
            </w:r>
          </w:p>
        </w:tc>
        <w:tc>
          <w:tcPr>
            <w:tcW w:w="992" w:type="dxa"/>
            <w:shd w:val="clear" w:color="auto" w:fill="auto"/>
          </w:tcPr>
          <w:p w14:paraId="4E2EF9CB" w14:textId="67B960E3" w:rsidR="00661B8C" w:rsidRPr="00661B8C"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w:t>
            </w:r>
            <w:r w:rsidR="00661B8C" w:rsidRPr="00661B8C">
              <w:rPr>
                <w:rFonts w:ascii="Calibri" w:hAnsi="Calibri" w:cs="Gill Sans"/>
                <w:color w:val="000000"/>
                <w:sz w:val="22"/>
                <w:szCs w:val="22"/>
                <w:lang w:val="en-GB"/>
              </w:rPr>
              <w:t>/ S</w:t>
            </w:r>
          </w:p>
        </w:tc>
        <w:tc>
          <w:tcPr>
            <w:tcW w:w="5209" w:type="dxa"/>
            <w:shd w:val="clear" w:color="auto" w:fill="auto"/>
          </w:tcPr>
          <w:p w14:paraId="3F9329DC" w14:textId="27929E4C" w:rsidR="00661B8C" w:rsidRPr="00661B8C" w:rsidRDefault="002A4351" w:rsidP="002A4351">
            <w:pPr>
              <w:rPr>
                <w:rFonts w:ascii="Calibri" w:hAnsi="Calibri" w:cs="Gill Sans"/>
                <w:color w:val="000000"/>
                <w:sz w:val="22"/>
                <w:szCs w:val="22"/>
                <w:lang w:val="en-GB"/>
              </w:rPr>
            </w:pPr>
            <w:r w:rsidRPr="00FB7F5B">
              <w:rPr>
                <w:rFonts w:ascii="Calibri" w:hAnsi="Calibri"/>
                <w:sz w:val="22"/>
                <w:szCs w:val="22"/>
              </w:rPr>
              <w:t>Site history</w:t>
            </w:r>
            <w:r w:rsidRPr="00FB7F5B">
              <w:rPr>
                <w:rFonts w:ascii="Calibri" w:hAnsi="Calibri" w:cs="Gill Sans"/>
                <w:b/>
                <w:color w:val="000000"/>
                <w:sz w:val="22"/>
                <w:szCs w:val="22"/>
                <w:lang w:val="en-GB"/>
              </w:rPr>
              <w:t xml:space="preserve"> </w:t>
            </w:r>
            <w:r w:rsidRPr="002A4351">
              <w:rPr>
                <w:rFonts w:ascii="Calibri" w:hAnsi="Calibri" w:cs="Gill Sans"/>
                <w:color w:val="000000"/>
                <w:sz w:val="22"/>
                <w:szCs w:val="22"/>
                <w:lang w:val="en-GB"/>
              </w:rPr>
              <w:t>and characteristics</w:t>
            </w:r>
          </w:p>
        </w:tc>
      </w:tr>
      <w:tr w:rsidR="00AB0472" w:rsidRPr="00FB7F5B" w14:paraId="5DE27F6F" w14:textId="77777777" w:rsidTr="00F54828">
        <w:trPr>
          <w:trHeight w:hRule="exact" w:val="510"/>
        </w:trPr>
        <w:tc>
          <w:tcPr>
            <w:tcW w:w="791" w:type="dxa"/>
            <w:vMerge w:val="restart"/>
            <w:shd w:val="clear" w:color="auto" w:fill="auto"/>
            <w:hideMark/>
          </w:tcPr>
          <w:p w14:paraId="6F5D203B" w14:textId="77777777" w:rsidR="00661B8C" w:rsidRPr="00FB7F5B" w:rsidRDefault="00661B8C"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3</w:t>
            </w:r>
          </w:p>
        </w:tc>
        <w:tc>
          <w:tcPr>
            <w:tcW w:w="2694" w:type="dxa"/>
            <w:shd w:val="clear" w:color="auto" w:fill="auto"/>
            <w:hideMark/>
          </w:tcPr>
          <w:p w14:paraId="62AA7BFB" w14:textId="5090FA70"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Monday September 19</w:t>
            </w:r>
          </w:p>
        </w:tc>
        <w:tc>
          <w:tcPr>
            <w:tcW w:w="992" w:type="dxa"/>
            <w:shd w:val="clear" w:color="auto" w:fill="auto"/>
          </w:tcPr>
          <w:p w14:paraId="41633276" w14:textId="60F4B4AA" w:rsidR="00661B8C" w:rsidRPr="00661B8C"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w:t>
            </w:r>
            <w:r w:rsidR="00CC67B3">
              <w:rPr>
                <w:rFonts w:ascii="Calibri" w:hAnsi="Calibri" w:cs="Gill Sans"/>
                <w:color w:val="000000"/>
                <w:sz w:val="22"/>
                <w:szCs w:val="22"/>
                <w:lang w:val="en-GB"/>
              </w:rPr>
              <w:t>/</w:t>
            </w:r>
            <w:r w:rsidR="00661B8C" w:rsidRPr="00661B8C">
              <w:rPr>
                <w:rFonts w:ascii="Calibri" w:hAnsi="Calibri" w:cs="Gill Sans"/>
                <w:color w:val="000000"/>
                <w:sz w:val="22"/>
                <w:szCs w:val="22"/>
                <w:lang w:val="en-GB"/>
              </w:rPr>
              <w:t>S</w:t>
            </w:r>
          </w:p>
        </w:tc>
        <w:tc>
          <w:tcPr>
            <w:tcW w:w="5209" w:type="dxa"/>
            <w:shd w:val="clear" w:color="auto" w:fill="auto"/>
          </w:tcPr>
          <w:p w14:paraId="1593B063" w14:textId="0C1C6555" w:rsidR="00661B8C" w:rsidRPr="00FB7F5B" w:rsidRDefault="00553B3F" w:rsidP="0035281F">
            <w:pPr>
              <w:rPr>
                <w:rFonts w:ascii="Calibri" w:hAnsi="Calibri" w:cs="Gill Sans"/>
                <w:color w:val="000000"/>
                <w:sz w:val="22"/>
                <w:szCs w:val="22"/>
                <w:lang w:val="en-GB"/>
              </w:rPr>
            </w:pPr>
            <w:r>
              <w:rPr>
                <w:rFonts w:ascii="Calibri" w:hAnsi="Calibri"/>
                <w:sz w:val="22"/>
                <w:szCs w:val="22"/>
              </w:rPr>
              <w:t>Urban r</w:t>
            </w:r>
            <w:r w:rsidR="00AB0472">
              <w:rPr>
                <w:rFonts w:ascii="Calibri" w:hAnsi="Calibri"/>
                <w:sz w:val="22"/>
                <w:szCs w:val="22"/>
              </w:rPr>
              <w:t>enewal and public housing</w:t>
            </w:r>
            <w:r w:rsidR="00AB0472">
              <w:rPr>
                <w:rFonts w:ascii="Calibri" w:hAnsi="Calibri" w:cs="Gill Sans"/>
                <w:b/>
                <w:color w:val="000000"/>
                <w:sz w:val="22"/>
                <w:szCs w:val="22"/>
                <w:lang w:val="en-GB"/>
              </w:rPr>
              <w:t xml:space="preserve"> </w:t>
            </w:r>
          </w:p>
        </w:tc>
      </w:tr>
      <w:tr w:rsidR="00AB0472" w:rsidRPr="00FB7F5B" w14:paraId="73CDC0C9" w14:textId="77777777" w:rsidTr="00F54828">
        <w:trPr>
          <w:trHeight w:hRule="exact" w:val="563"/>
        </w:trPr>
        <w:tc>
          <w:tcPr>
            <w:tcW w:w="791" w:type="dxa"/>
            <w:vMerge/>
            <w:shd w:val="clear" w:color="auto" w:fill="auto"/>
            <w:vAlign w:val="center"/>
            <w:hideMark/>
          </w:tcPr>
          <w:p w14:paraId="553FAB60" w14:textId="77777777" w:rsidR="00661B8C" w:rsidRPr="00FB7F5B" w:rsidRDefault="00661B8C" w:rsidP="00661B8C">
            <w:pPr>
              <w:jc w:val="center"/>
              <w:rPr>
                <w:rFonts w:ascii="Calibri" w:hAnsi="Calibri" w:cs="Gill Sans"/>
                <w:color w:val="000000"/>
                <w:sz w:val="22"/>
                <w:szCs w:val="22"/>
                <w:lang w:val="en-GB"/>
              </w:rPr>
            </w:pPr>
          </w:p>
        </w:tc>
        <w:tc>
          <w:tcPr>
            <w:tcW w:w="2694" w:type="dxa"/>
            <w:shd w:val="clear" w:color="auto" w:fill="auto"/>
            <w:hideMark/>
          </w:tcPr>
          <w:p w14:paraId="069E6ADA" w14:textId="64E48921"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Wednesday September 21</w:t>
            </w:r>
          </w:p>
        </w:tc>
        <w:tc>
          <w:tcPr>
            <w:tcW w:w="992" w:type="dxa"/>
            <w:shd w:val="clear" w:color="auto" w:fill="auto"/>
          </w:tcPr>
          <w:p w14:paraId="0675F308" w14:textId="08EA24AD" w:rsidR="00661B8C" w:rsidRPr="00FB7F5B" w:rsidRDefault="00CC67B3" w:rsidP="001164EC">
            <w:pPr>
              <w:jc w:val="center"/>
              <w:rPr>
                <w:rFonts w:ascii="Calibri" w:hAnsi="Calibri" w:cs="Gill Sans"/>
                <w:color w:val="000000"/>
                <w:sz w:val="22"/>
                <w:szCs w:val="22"/>
                <w:highlight w:val="yellow"/>
                <w:lang w:val="en-GB"/>
              </w:rPr>
            </w:pPr>
            <w:r w:rsidRPr="00CC67B3">
              <w:rPr>
                <w:rFonts w:ascii="Calibri" w:hAnsi="Calibri" w:cs="Gill Sans"/>
                <w:color w:val="000000"/>
                <w:sz w:val="22"/>
                <w:szCs w:val="22"/>
                <w:lang w:val="en-GB"/>
              </w:rPr>
              <w:t>S</w:t>
            </w:r>
          </w:p>
        </w:tc>
        <w:tc>
          <w:tcPr>
            <w:tcW w:w="5209" w:type="dxa"/>
            <w:shd w:val="clear" w:color="auto" w:fill="auto"/>
          </w:tcPr>
          <w:p w14:paraId="74F84721" w14:textId="6E9BDBB1" w:rsidR="00661B8C" w:rsidRPr="00C7543E" w:rsidRDefault="005976B2" w:rsidP="005976B2">
            <w:pPr>
              <w:rPr>
                <w:rFonts w:ascii="Calibri" w:hAnsi="Calibri" w:cs="Gill Sans"/>
                <w:b/>
                <w:color w:val="000000"/>
                <w:sz w:val="22"/>
                <w:szCs w:val="22"/>
                <w:lang w:val="en-GB"/>
              </w:rPr>
            </w:pPr>
            <w:r w:rsidRPr="00C7543E">
              <w:rPr>
                <w:rFonts w:ascii="Calibri" w:hAnsi="Calibri"/>
                <w:b/>
                <w:sz w:val="22"/>
                <w:szCs w:val="22"/>
              </w:rPr>
              <w:t>Site visit and c</w:t>
            </w:r>
            <w:r w:rsidR="00661B8C" w:rsidRPr="00C7543E">
              <w:rPr>
                <w:rFonts w:ascii="Calibri" w:hAnsi="Calibri"/>
                <w:b/>
                <w:sz w:val="22"/>
                <w:szCs w:val="22"/>
              </w:rPr>
              <w:t>lient meeting</w:t>
            </w:r>
            <w:r w:rsidR="00C7543E" w:rsidRPr="00C7543E">
              <w:rPr>
                <w:rFonts w:ascii="Calibri" w:hAnsi="Calibri"/>
                <w:b/>
                <w:sz w:val="22"/>
                <w:szCs w:val="22"/>
              </w:rPr>
              <w:t>: Meet on site at 9:30am</w:t>
            </w:r>
          </w:p>
        </w:tc>
      </w:tr>
      <w:tr w:rsidR="00AB0472" w:rsidRPr="00FB7F5B" w14:paraId="4F318A31" w14:textId="77777777" w:rsidTr="00F54828">
        <w:trPr>
          <w:trHeight w:hRule="exact" w:val="510"/>
        </w:trPr>
        <w:tc>
          <w:tcPr>
            <w:tcW w:w="791" w:type="dxa"/>
            <w:vMerge w:val="restart"/>
            <w:shd w:val="clear" w:color="auto" w:fill="auto"/>
          </w:tcPr>
          <w:p w14:paraId="3769CC57" w14:textId="77777777" w:rsidR="00661B8C" w:rsidRPr="00FB7F5B" w:rsidRDefault="00661B8C"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4</w:t>
            </w:r>
          </w:p>
        </w:tc>
        <w:tc>
          <w:tcPr>
            <w:tcW w:w="2694" w:type="dxa"/>
            <w:shd w:val="clear" w:color="auto" w:fill="auto"/>
          </w:tcPr>
          <w:p w14:paraId="70D1000B" w14:textId="2E6DAD27"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Monday September 26</w:t>
            </w:r>
          </w:p>
        </w:tc>
        <w:tc>
          <w:tcPr>
            <w:tcW w:w="992" w:type="dxa"/>
            <w:shd w:val="clear" w:color="auto" w:fill="auto"/>
          </w:tcPr>
          <w:p w14:paraId="1CFB890E" w14:textId="3F5E439F" w:rsidR="00661B8C" w:rsidRPr="00FB7F5B" w:rsidRDefault="002A4351" w:rsidP="001164EC">
            <w:pPr>
              <w:jc w:val="center"/>
              <w:rPr>
                <w:rFonts w:ascii="Calibri" w:hAnsi="Calibri" w:cs="Gill Sans"/>
                <w:color w:val="000000"/>
                <w:sz w:val="22"/>
                <w:szCs w:val="22"/>
                <w:highlight w:val="yellow"/>
                <w:lang w:val="en-GB"/>
              </w:rPr>
            </w:pPr>
            <w:r>
              <w:rPr>
                <w:rFonts w:ascii="Calibri" w:hAnsi="Calibri" w:cs="Gill Sans"/>
                <w:color w:val="000000"/>
                <w:sz w:val="22"/>
                <w:szCs w:val="22"/>
                <w:lang w:val="en-GB"/>
              </w:rPr>
              <w:t>L</w:t>
            </w:r>
            <w:r w:rsidR="00CC67B3">
              <w:rPr>
                <w:rFonts w:ascii="Calibri" w:hAnsi="Calibri" w:cs="Gill Sans"/>
                <w:color w:val="000000"/>
                <w:sz w:val="22"/>
                <w:szCs w:val="22"/>
                <w:lang w:val="en-GB"/>
              </w:rPr>
              <w:t>/</w:t>
            </w:r>
            <w:r w:rsidR="00CC67B3" w:rsidRPr="00661B8C">
              <w:rPr>
                <w:rFonts w:ascii="Calibri" w:hAnsi="Calibri" w:cs="Gill Sans"/>
                <w:color w:val="000000"/>
                <w:sz w:val="22"/>
                <w:szCs w:val="22"/>
                <w:lang w:val="en-GB"/>
              </w:rPr>
              <w:t>S</w:t>
            </w:r>
          </w:p>
        </w:tc>
        <w:tc>
          <w:tcPr>
            <w:tcW w:w="5209" w:type="dxa"/>
            <w:shd w:val="clear" w:color="auto" w:fill="auto"/>
          </w:tcPr>
          <w:p w14:paraId="78C596A7" w14:textId="4D4C8137" w:rsidR="00661B8C" w:rsidRPr="00FB7F5B" w:rsidRDefault="00AB0472" w:rsidP="0035281F">
            <w:pPr>
              <w:rPr>
                <w:rFonts w:ascii="Calibri" w:hAnsi="Calibri" w:cs="Gill Sans"/>
                <w:color w:val="000000"/>
                <w:sz w:val="22"/>
                <w:szCs w:val="22"/>
                <w:lang w:val="en-GB"/>
              </w:rPr>
            </w:pPr>
            <w:r w:rsidRPr="00FB7F5B">
              <w:rPr>
                <w:rFonts w:ascii="Calibri" w:hAnsi="Calibri"/>
                <w:sz w:val="22"/>
                <w:szCs w:val="22"/>
              </w:rPr>
              <w:t>Affordable housing policies/plans</w:t>
            </w:r>
          </w:p>
        </w:tc>
      </w:tr>
      <w:tr w:rsidR="00AB0472" w:rsidRPr="00FB7F5B" w14:paraId="130702CE" w14:textId="77777777" w:rsidTr="00F54828">
        <w:trPr>
          <w:trHeight w:hRule="exact" w:val="514"/>
        </w:trPr>
        <w:tc>
          <w:tcPr>
            <w:tcW w:w="791" w:type="dxa"/>
            <w:vMerge/>
            <w:shd w:val="clear" w:color="auto" w:fill="auto"/>
            <w:vAlign w:val="center"/>
            <w:hideMark/>
          </w:tcPr>
          <w:p w14:paraId="3A8F47A7" w14:textId="77777777" w:rsidR="00661B8C" w:rsidRPr="00FB7F5B" w:rsidRDefault="00661B8C" w:rsidP="00661B8C">
            <w:pPr>
              <w:jc w:val="center"/>
              <w:rPr>
                <w:rFonts w:ascii="Calibri" w:hAnsi="Calibri" w:cs="Gill Sans"/>
                <w:color w:val="000000"/>
                <w:sz w:val="22"/>
                <w:szCs w:val="22"/>
                <w:lang w:val="en-GB"/>
              </w:rPr>
            </w:pPr>
          </w:p>
        </w:tc>
        <w:tc>
          <w:tcPr>
            <w:tcW w:w="2694" w:type="dxa"/>
            <w:shd w:val="clear" w:color="auto" w:fill="auto"/>
            <w:hideMark/>
          </w:tcPr>
          <w:p w14:paraId="25BCA0F2" w14:textId="409875CD" w:rsidR="00661B8C" w:rsidRPr="000F4945" w:rsidRDefault="00661B8C" w:rsidP="00171379">
            <w:pPr>
              <w:rPr>
                <w:rFonts w:ascii="Calibri" w:hAnsi="Calibri" w:cs="Gill Sans"/>
                <w:color w:val="000000"/>
                <w:sz w:val="22"/>
                <w:szCs w:val="22"/>
                <w:lang w:val="en-GB"/>
              </w:rPr>
            </w:pPr>
            <w:r w:rsidRPr="000F4945">
              <w:rPr>
                <w:rFonts w:ascii="Calibri" w:hAnsi="Calibri" w:cs="Gill Sans"/>
                <w:color w:val="000000"/>
                <w:sz w:val="22"/>
                <w:szCs w:val="22"/>
                <w:lang w:val="en-GB"/>
              </w:rPr>
              <w:t>Wednesday September 28</w:t>
            </w:r>
          </w:p>
        </w:tc>
        <w:tc>
          <w:tcPr>
            <w:tcW w:w="992" w:type="dxa"/>
            <w:shd w:val="clear" w:color="auto" w:fill="auto"/>
          </w:tcPr>
          <w:p w14:paraId="50771E22" w14:textId="3FB52D13" w:rsidR="00661B8C" w:rsidRPr="00FB7F5B" w:rsidRDefault="002A4351" w:rsidP="001164EC">
            <w:pPr>
              <w:jc w:val="center"/>
              <w:rPr>
                <w:rFonts w:ascii="Calibri" w:hAnsi="Calibri" w:cs="Gill Sans"/>
                <w:color w:val="000000"/>
                <w:sz w:val="22"/>
                <w:szCs w:val="22"/>
                <w:highlight w:val="yellow"/>
                <w:lang w:val="en-GB"/>
              </w:rPr>
            </w:pPr>
            <w:r>
              <w:rPr>
                <w:rFonts w:ascii="Calibri" w:hAnsi="Calibri" w:cs="Gill Sans"/>
                <w:color w:val="000000"/>
                <w:sz w:val="22"/>
                <w:szCs w:val="22"/>
                <w:lang w:val="en-GB"/>
              </w:rPr>
              <w:t>L</w:t>
            </w:r>
            <w:r w:rsidR="00617AB2" w:rsidRPr="00617AB2">
              <w:rPr>
                <w:rFonts w:ascii="Calibri" w:hAnsi="Calibri" w:cs="Gill Sans"/>
                <w:color w:val="000000"/>
                <w:sz w:val="22"/>
                <w:szCs w:val="22"/>
                <w:lang w:val="en-GB"/>
              </w:rPr>
              <w:t>/S</w:t>
            </w:r>
          </w:p>
        </w:tc>
        <w:tc>
          <w:tcPr>
            <w:tcW w:w="5209" w:type="dxa"/>
            <w:shd w:val="clear" w:color="auto" w:fill="auto"/>
          </w:tcPr>
          <w:p w14:paraId="1BF7F88D" w14:textId="5D88396C" w:rsidR="00661B8C" w:rsidRPr="00617AB2" w:rsidRDefault="002A4351" w:rsidP="00FB7F5B">
            <w:pPr>
              <w:rPr>
                <w:rFonts w:ascii="Calibri" w:hAnsi="Calibri" w:cs="Gill Sans"/>
                <w:color w:val="000000"/>
                <w:sz w:val="22"/>
                <w:szCs w:val="22"/>
                <w:lang w:val="en-GB"/>
              </w:rPr>
            </w:pPr>
            <w:r>
              <w:rPr>
                <w:rFonts w:ascii="Calibri" w:hAnsi="Calibri" w:cs="Gill Sans"/>
                <w:color w:val="000000"/>
                <w:sz w:val="22"/>
                <w:szCs w:val="22"/>
                <w:lang w:val="en-GB"/>
              </w:rPr>
              <w:t>Affordable housing policies/plans, studio work day</w:t>
            </w:r>
          </w:p>
        </w:tc>
      </w:tr>
      <w:tr w:rsidR="00AB0472" w:rsidRPr="00FB7F5B" w14:paraId="5319A41E" w14:textId="77777777" w:rsidTr="00F54828">
        <w:trPr>
          <w:trHeight w:hRule="exact" w:val="510"/>
        </w:trPr>
        <w:tc>
          <w:tcPr>
            <w:tcW w:w="791" w:type="dxa"/>
            <w:vMerge w:val="restart"/>
            <w:shd w:val="clear" w:color="auto" w:fill="auto"/>
            <w:hideMark/>
          </w:tcPr>
          <w:p w14:paraId="0F035A8D" w14:textId="77777777" w:rsidR="00661B8C" w:rsidRPr="00FB7F5B" w:rsidRDefault="00661B8C"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5</w:t>
            </w:r>
          </w:p>
        </w:tc>
        <w:tc>
          <w:tcPr>
            <w:tcW w:w="2694" w:type="dxa"/>
            <w:shd w:val="clear" w:color="auto" w:fill="auto"/>
            <w:hideMark/>
          </w:tcPr>
          <w:p w14:paraId="0EB5922A" w14:textId="33EC2200" w:rsidR="00661B8C" w:rsidRPr="00DD6786" w:rsidRDefault="00661B8C" w:rsidP="00171379">
            <w:pPr>
              <w:rPr>
                <w:rFonts w:ascii="Calibri" w:hAnsi="Calibri" w:cs="Gill Sans"/>
                <w:color w:val="000000"/>
                <w:sz w:val="22"/>
                <w:szCs w:val="22"/>
              </w:rPr>
            </w:pPr>
            <w:r w:rsidRPr="00DD6786">
              <w:rPr>
                <w:rFonts w:ascii="Calibri" w:hAnsi="Calibri" w:cs="Gill Sans"/>
                <w:color w:val="000000"/>
                <w:sz w:val="22"/>
                <w:szCs w:val="22"/>
                <w:lang w:val="en-GB"/>
              </w:rPr>
              <w:t>Monday October 3</w:t>
            </w:r>
          </w:p>
        </w:tc>
        <w:tc>
          <w:tcPr>
            <w:tcW w:w="992" w:type="dxa"/>
            <w:shd w:val="clear" w:color="auto" w:fill="auto"/>
          </w:tcPr>
          <w:p w14:paraId="66B51EE9" w14:textId="523D13FA" w:rsidR="00661B8C" w:rsidRPr="00FB7F5B" w:rsidRDefault="00617AB2" w:rsidP="001164EC">
            <w:pPr>
              <w:jc w:val="center"/>
              <w:rPr>
                <w:rFonts w:ascii="Calibri" w:hAnsi="Calibri" w:cs="Gill Sans"/>
                <w:color w:val="000000"/>
                <w:sz w:val="22"/>
                <w:szCs w:val="22"/>
                <w:highlight w:val="yellow"/>
                <w:lang w:val="en-GB"/>
              </w:rPr>
            </w:pPr>
            <w:r w:rsidRPr="00617AB2">
              <w:rPr>
                <w:rFonts w:ascii="Calibri" w:hAnsi="Calibri" w:cs="Gill Sans"/>
                <w:color w:val="000000"/>
                <w:sz w:val="22"/>
                <w:szCs w:val="22"/>
                <w:lang w:val="en-GB"/>
              </w:rPr>
              <w:t>P</w:t>
            </w:r>
          </w:p>
        </w:tc>
        <w:tc>
          <w:tcPr>
            <w:tcW w:w="5209" w:type="dxa"/>
            <w:shd w:val="clear" w:color="auto" w:fill="auto"/>
          </w:tcPr>
          <w:p w14:paraId="0ADB8856" w14:textId="39A3284E" w:rsidR="00661B8C" w:rsidRDefault="005D520E" w:rsidP="005D520E">
            <w:pPr>
              <w:rPr>
                <w:rFonts w:ascii="Calibri" w:hAnsi="Calibri" w:cs="Gill Sans"/>
                <w:b/>
                <w:sz w:val="22"/>
                <w:szCs w:val="22"/>
              </w:rPr>
            </w:pPr>
            <w:r w:rsidRPr="005D520E">
              <w:rPr>
                <w:rFonts w:ascii="Calibri" w:hAnsi="Calibri" w:cs="Gill Sans"/>
                <w:b/>
                <w:sz w:val="22"/>
                <w:szCs w:val="22"/>
              </w:rPr>
              <w:t>Assignment 1</w:t>
            </w:r>
            <w:r>
              <w:rPr>
                <w:rFonts w:ascii="Calibri" w:hAnsi="Calibri" w:cs="Gill Sans"/>
                <w:b/>
                <w:sz w:val="22"/>
                <w:szCs w:val="22"/>
              </w:rPr>
              <w:t xml:space="preserve"> </w:t>
            </w:r>
            <w:r w:rsidRPr="005D520E">
              <w:rPr>
                <w:rFonts w:ascii="Calibri" w:hAnsi="Calibri" w:cs="Gill Sans"/>
                <w:b/>
                <w:sz w:val="22"/>
                <w:szCs w:val="22"/>
              </w:rPr>
              <w:t xml:space="preserve">due: </w:t>
            </w:r>
            <w:r w:rsidR="00617AB2">
              <w:rPr>
                <w:rFonts w:ascii="Calibri" w:hAnsi="Calibri" w:cs="Gill Sans"/>
                <w:b/>
                <w:sz w:val="22"/>
                <w:szCs w:val="22"/>
              </w:rPr>
              <w:t>Historical Analysis</w:t>
            </w:r>
            <w:r w:rsidRPr="005D520E">
              <w:rPr>
                <w:rFonts w:ascii="Calibri" w:hAnsi="Calibri" w:cs="Gill Sans"/>
                <w:b/>
                <w:sz w:val="22"/>
                <w:szCs w:val="22"/>
              </w:rPr>
              <w:t xml:space="preserve"> </w:t>
            </w:r>
          </w:p>
          <w:p w14:paraId="4D6FBFB0" w14:textId="2326D673" w:rsidR="00617AB2" w:rsidRPr="00553B3F" w:rsidRDefault="00617AB2" w:rsidP="005D520E">
            <w:pPr>
              <w:rPr>
                <w:rFonts w:ascii="Calibri" w:hAnsi="Calibri" w:cs="Gill Sans"/>
                <w:b/>
                <w:color w:val="000000"/>
                <w:sz w:val="22"/>
                <w:szCs w:val="22"/>
                <w:lang w:val="en-GB"/>
              </w:rPr>
            </w:pPr>
            <w:r w:rsidRPr="00553B3F">
              <w:rPr>
                <w:rFonts w:ascii="Calibri" w:hAnsi="Calibri" w:cs="Gill Sans"/>
                <w:b/>
                <w:sz w:val="22"/>
                <w:szCs w:val="22"/>
              </w:rPr>
              <w:t>Class presentations</w:t>
            </w:r>
          </w:p>
        </w:tc>
      </w:tr>
      <w:tr w:rsidR="00AB0472" w:rsidRPr="00FB7F5B" w14:paraId="689BDA10" w14:textId="77777777" w:rsidTr="00F54828">
        <w:trPr>
          <w:trHeight w:hRule="exact" w:val="510"/>
        </w:trPr>
        <w:tc>
          <w:tcPr>
            <w:tcW w:w="791" w:type="dxa"/>
            <w:vMerge/>
            <w:shd w:val="clear" w:color="auto" w:fill="auto"/>
            <w:vAlign w:val="center"/>
            <w:hideMark/>
          </w:tcPr>
          <w:p w14:paraId="19BA034B" w14:textId="77777777" w:rsidR="00661B8C" w:rsidRPr="00FB7F5B" w:rsidRDefault="00661B8C" w:rsidP="00661B8C">
            <w:pPr>
              <w:jc w:val="center"/>
              <w:rPr>
                <w:rFonts w:ascii="Calibri" w:hAnsi="Calibri" w:cs="Gill Sans"/>
                <w:color w:val="000000"/>
                <w:sz w:val="22"/>
                <w:szCs w:val="22"/>
                <w:lang w:val="en-GB"/>
              </w:rPr>
            </w:pPr>
          </w:p>
        </w:tc>
        <w:tc>
          <w:tcPr>
            <w:tcW w:w="2694" w:type="dxa"/>
            <w:shd w:val="clear" w:color="auto" w:fill="auto"/>
            <w:hideMark/>
          </w:tcPr>
          <w:p w14:paraId="101D1968" w14:textId="04E11C64" w:rsidR="00661B8C" w:rsidRPr="00DD6786" w:rsidRDefault="00661B8C"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Wednesday October 5</w:t>
            </w:r>
          </w:p>
        </w:tc>
        <w:tc>
          <w:tcPr>
            <w:tcW w:w="992" w:type="dxa"/>
            <w:shd w:val="clear" w:color="auto" w:fill="auto"/>
          </w:tcPr>
          <w:p w14:paraId="4764775C" w14:textId="2CCCFA00" w:rsidR="00661B8C" w:rsidRPr="00FB7F5B" w:rsidRDefault="00A81843" w:rsidP="001164EC">
            <w:pPr>
              <w:jc w:val="center"/>
              <w:rPr>
                <w:rFonts w:ascii="Calibri" w:hAnsi="Calibri" w:cs="Gill Sans"/>
                <w:color w:val="000000"/>
                <w:sz w:val="22"/>
                <w:szCs w:val="22"/>
                <w:highlight w:val="yellow"/>
                <w:lang w:val="en-GB"/>
              </w:rPr>
            </w:pPr>
            <w:r w:rsidRPr="00A81843">
              <w:rPr>
                <w:rFonts w:ascii="Calibri" w:hAnsi="Calibri" w:cs="Gill Sans"/>
                <w:color w:val="000000"/>
                <w:sz w:val="22"/>
                <w:szCs w:val="22"/>
                <w:lang w:val="en-GB"/>
              </w:rPr>
              <w:t>S</w:t>
            </w:r>
          </w:p>
        </w:tc>
        <w:tc>
          <w:tcPr>
            <w:tcW w:w="5209" w:type="dxa"/>
            <w:shd w:val="clear" w:color="auto" w:fill="auto"/>
          </w:tcPr>
          <w:p w14:paraId="796529CC" w14:textId="34079F1E" w:rsidR="002A4351" w:rsidRDefault="002A4351" w:rsidP="005E548A">
            <w:pPr>
              <w:rPr>
                <w:rFonts w:ascii="Calibri" w:hAnsi="Calibri" w:cs="Gill Sans"/>
                <w:color w:val="000000"/>
                <w:sz w:val="22"/>
                <w:szCs w:val="22"/>
                <w:lang w:val="en-GB"/>
              </w:rPr>
            </w:pPr>
            <w:r w:rsidRPr="00617AB2">
              <w:rPr>
                <w:rFonts w:ascii="Calibri" w:hAnsi="Calibri" w:cs="Gill Sans"/>
                <w:color w:val="000000"/>
                <w:sz w:val="22"/>
                <w:szCs w:val="22"/>
                <w:lang w:val="en-GB"/>
              </w:rPr>
              <w:t>Redesign of public housing projects</w:t>
            </w:r>
          </w:p>
          <w:p w14:paraId="7443D052" w14:textId="3C6B3F38" w:rsidR="00661B8C" w:rsidRPr="00FB7F5B" w:rsidRDefault="002A4351" w:rsidP="005E548A">
            <w:pPr>
              <w:rPr>
                <w:rFonts w:ascii="Calibri" w:hAnsi="Calibri" w:cs="Gill Sans"/>
                <w:color w:val="000000"/>
                <w:sz w:val="22"/>
                <w:szCs w:val="22"/>
                <w:lang w:val="en-GB"/>
              </w:rPr>
            </w:pPr>
            <w:r>
              <w:rPr>
                <w:rFonts w:ascii="Calibri" w:hAnsi="Calibri" w:cs="Gill Sans"/>
                <w:color w:val="000000"/>
                <w:sz w:val="22"/>
                <w:szCs w:val="22"/>
                <w:lang w:val="en-GB"/>
              </w:rPr>
              <w:t>Class d</w:t>
            </w:r>
            <w:r w:rsidR="00A81843">
              <w:rPr>
                <w:rFonts w:ascii="Calibri" w:hAnsi="Calibri" w:cs="Gill Sans"/>
                <w:color w:val="000000"/>
                <w:sz w:val="22"/>
                <w:szCs w:val="22"/>
                <w:lang w:val="en-GB"/>
              </w:rPr>
              <w:t>esign approach, design/programming elements</w:t>
            </w:r>
          </w:p>
        </w:tc>
      </w:tr>
      <w:tr w:rsidR="00AB0472" w:rsidRPr="00FB7F5B" w14:paraId="28347235" w14:textId="77777777" w:rsidTr="00F54828">
        <w:trPr>
          <w:trHeight w:hRule="exact" w:val="510"/>
        </w:trPr>
        <w:tc>
          <w:tcPr>
            <w:tcW w:w="791" w:type="dxa"/>
            <w:vMerge w:val="restart"/>
            <w:shd w:val="clear" w:color="auto" w:fill="auto"/>
            <w:vAlign w:val="center"/>
          </w:tcPr>
          <w:p w14:paraId="3E0996D1" w14:textId="77777777" w:rsidR="00661B8C" w:rsidRPr="00FB7F5B" w:rsidRDefault="00661B8C"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6</w:t>
            </w:r>
          </w:p>
        </w:tc>
        <w:tc>
          <w:tcPr>
            <w:tcW w:w="2694" w:type="dxa"/>
            <w:shd w:val="clear" w:color="auto" w:fill="auto"/>
          </w:tcPr>
          <w:p w14:paraId="10EBA533" w14:textId="4B0AD942" w:rsidR="00661B8C" w:rsidRPr="00DD6786" w:rsidRDefault="00661B8C"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Monday October 10</w:t>
            </w:r>
          </w:p>
        </w:tc>
        <w:tc>
          <w:tcPr>
            <w:tcW w:w="992" w:type="dxa"/>
            <w:shd w:val="clear" w:color="auto" w:fill="auto"/>
          </w:tcPr>
          <w:p w14:paraId="3B2D3DC4" w14:textId="2808B808" w:rsidR="00661B8C" w:rsidRPr="00FB7F5B" w:rsidRDefault="00661B8C" w:rsidP="001164EC">
            <w:pPr>
              <w:jc w:val="center"/>
              <w:rPr>
                <w:rFonts w:ascii="Calibri" w:hAnsi="Calibri" w:cs="Gill Sans"/>
                <w:color w:val="000000"/>
                <w:sz w:val="22"/>
                <w:szCs w:val="22"/>
                <w:highlight w:val="yellow"/>
                <w:lang w:val="en-GB"/>
              </w:rPr>
            </w:pPr>
          </w:p>
        </w:tc>
        <w:tc>
          <w:tcPr>
            <w:tcW w:w="5209" w:type="dxa"/>
            <w:shd w:val="clear" w:color="auto" w:fill="auto"/>
          </w:tcPr>
          <w:p w14:paraId="51A7506F" w14:textId="5D86909E" w:rsidR="00661B8C" w:rsidRPr="00DD6786" w:rsidRDefault="00661B8C" w:rsidP="005E548A">
            <w:pPr>
              <w:rPr>
                <w:rFonts w:ascii="Calibri" w:hAnsi="Calibri" w:cs="Gill Sans"/>
                <w:b/>
                <w:color w:val="000000"/>
                <w:sz w:val="22"/>
                <w:szCs w:val="22"/>
                <w:lang w:val="en-GB"/>
              </w:rPr>
            </w:pPr>
            <w:r w:rsidRPr="00DD6786">
              <w:rPr>
                <w:rFonts w:ascii="Calibri" w:hAnsi="Calibri" w:cs="Gill Sans"/>
                <w:b/>
                <w:color w:val="000000"/>
                <w:sz w:val="22"/>
                <w:szCs w:val="22"/>
                <w:lang w:val="en-GB"/>
              </w:rPr>
              <w:t>Thanksgiving: No Class</w:t>
            </w:r>
          </w:p>
          <w:p w14:paraId="1AC59010" w14:textId="77777777" w:rsidR="00661B8C" w:rsidRPr="00FB7F5B" w:rsidRDefault="00661B8C" w:rsidP="005E548A">
            <w:pPr>
              <w:rPr>
                <w:rFonts w:ascii="Calibri" w:hAnsi="Calibri" w:cs="Gill Sans"/>
                <w:color w:val="000000"/>
                <w:sz w:val="22"/>
                <w:szCs w:val="22"/>
                <w:lang w:val="en-GB"/>
              </w:rPr>
            </w:pPr>
          </w:p>
        </w:tc>
      </w:tr>
      <w:tr w:rsidR="00AB0472" w:rsidRPr="00FB7F5B" w14:paraId="36040854" w14:textId="77777777" w:rsidTr="00F54828">
        <w:trPr>
          <w:trHeight w:hRule="exact" w:val="510"/>
        </w:trPr>
        <w:tc>
          <w:tcPr>
            <w:tcW w:w="791" w:type="dxa"/>
            <w:vMerge/>
            <w:shd w:val="clear" w:color="auto" w:fill="auto"/>
            <w:vAlign w:val="center"/>
          </w:tcPr>
          <w:p w14:paraId="7F0E1E29" w14:textId="77777777" w:rsidR="00661B8C" w:rsidRPr="00FB7F5B" w:rsidRDefault="00661B8C" w:rsidP="00661B8C">
            <w:pPr>
              <w:jc w:val="center"/>
              <w:rPr>
                <w:rFonts w:ascii="Calibri" w:hAnsi="Calibri" w:cs="Gill Sans"/>
                <w:color w:val="000000"/>
                <w:sz w:val="22"/>
                <w:szCs w:val="22"/>
                <w:lang w:val="en-GB"/>
              </w:rPr>
            </w:pPr>
          </w:p>
        </w:tc>
        <w:tc>
          <w:tcPr>
            <w:tcW w:w="2694" w:type="dxa"/>
            <w:shd w:val="clear" w:color="auto" w:fill="auto"/>
          </w:tcPr>
          <w:p w14:paraId="5BA812F7" w14:textId="7A3D83E7" w:rsidR="00661B8C" w:rsidRPr="00DD6786" w:rsidRDefault="00661B8C"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Wednesday October 12</w:t>
            </w:r>
          </w:p>
        </w:tc>
        <w:tc>
          <w:tcPr>
            <w:tcW w:w="992" w:type="dxa"/>
            <w:shd w:val="clear" w:color="auto" w:fill="auto"/>
          </w:tcPr>
          <w:p w14:paraId="59EC622C" w14:textId="1C470647" w:rsidR="00661B8C" w:rsidRPr="00A81843"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L/S</w:t>
            </w:r>
          </w:p>
          <w:p w14:paraId="5C7F2705" w14:textId="77777777" w:rsidR="00661B8C" w:rsidRPr="00FB7F5B" w:rsidRDefault="00661B8C" w:rsidP="001164EC">
            <w:pPr>
              <w:jc w:val="center"/>
              <w:rPr>
                <w:rFonts w:ascii="Calibri" w:hAnsi="Calibri" w:cs="Gill Sans"/>
                <w:color w:val="000000"/>
                <w:sz w:val="22"/>
                <w:szCs w:val="22"/>
                <w:highlight w:val="yellow"/>
                <w:lang w:val="en-GB"/>
              </w:rPr>
            </w:pPr>
          </w:p>
        </w:tc>
        <w:tc>
          <w:tcPr>
            <w:tcW w:w="5209" w:type="dxa"/>
            <w:shd w:val="clear" w:color="auto" w:fill="auto"/>
          </w:tcPr>
          <w:p w14:paraId="6765E4E7" w14:textId="77777777" w:rsidR="002A4351" w:rsidRDefault="002A4351" w:rsidP="002A4351">
            <w:pPr>
              <w:rPr>
                <w:rFonts w:ascii="Calibri" w:hAnsi="Calibri" w:cs="Gill Sans"/>
                <w:color w:val="000000"/>
                <w:sz w:val="22"/>
                <w:szCs w:val="22"/>
                <w:lang w:val="en-GB"/>
              </w:rPr>
            </w:pPr>
            <w:r w:rsidRPr="00617AB2">
              <w:rPr>
                <w:rFonts w:ascii="Calibri" w:hAnsi="Calibri" w:cs="Gill Sans"/>
                <w:color w:val="000000"/>
                <w:sz w:val="22"/>
                <w:szCs w:val="22"/>
                <w:lang w:val="en-GB"/>
              </w:rPr>
              <w:t>Redesign of public housing projects</w:t>
            </w:r>
          </w:p>
          <w:p w14:paraId="1094C2DB" w14:textId="0A888FF7" w:rsidR="00661B8C" w:rsidRPr="00FB7F5B" w:rsidRDefault="00661B8C" w:rsidP="005E548A">
            <w:pPr>
              <w:rPr>
                <w:rFonts w:ascii="Calibri" w:hAnsi="Calibri" w:cs="Gill Sans"/>
                <w:color w:val="000000"/>
                <w:sz w:val="22"/>
                <w:szCs w:val="22"/>
                <w:lang w:val="en-GB"/>
              </w:rPr>
            </w:pPr>
          </w:p>
        </w:tc>
      </w:tr>
      <w:tr w:rsidR="002A4351" w:rsidRPr="00FB7F5B" w14:paraId="010014BD" w14:textId="77777777" w:rsidTr="00F54828">
        <w:trPr>
          <w:trHeight w:hRule="exact" w:val="510"/>
        </w:trPr>
        <w:tc>
          <w:tcPr>
            <w:tcW w:w="791" w:type="dxa"/>
            <w:vMerge w:val="restart"/>
            <w:shd w:val="clear" w:color="auto" w:fill="auto"/>
            <w:vAlign w:val="center"/>
          </w:tcPr>
          <w:p w14:paraId="53C03DE7" w14:textId="77777777" w:rsidR="002A4351" w:rsidRPr="00FB7F5B" w:rsidRDefault="002A4351"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7</w:t>
            </w:r>
          </w:p>
        </w:tc>
        <w:tc>
          <w:tcPr>
            <w:tcW w:w="2694" w:type="dxa"/>
            <w:shd w:val="clear" w:color="auto" w:fill="auto"/>
          </w:tcPr>
          <w:p w14:paraId="1113BA63" w14:textId="24FA2756"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Monday October 17 </w:t>
            </w:r>
          </w:p>
        </w:tc>
        <w:tc>
          <w:tcPr>
            <w:tcW w:w="992" w:type="dxa"/>
            <w:shd w:val="clear" w:color="auto" w:fill="auto"/>
          </w:tcPr>
          <w:p w14:paraId="3CE217EB" w14:textId="06A15073" w:rsidR="002A4351" w:rsidRPr="00FB7F5B" w:rsidRDefault="002A4351" w:rsidP="001164EC">
            <w:pPr>
              <w:jc w:val="center"/>
              <w:rPr>
                <w:rFonts w:ascii="Calibri" w:hAnsi="Calibri" w:cs="Gill Sans"/>
                <w:color w:val="000000"/>
                <w:sz w:val="22"/>
                <w:szCs w:val="22"/>
                <w:highlight w:val="yellow"/>
                <w:lang w:val="en-GB"/>
              </w:rPr>
            </w:pPr>
            <w:r>
              <w:rPr>
                <w:rFonts w:ascii="Calibri" w:hAnsi="Calibri" w:cs="Gill Sans"/>
                <w:color w:val="000000"/>
                <w:sz w:val="22"/>
                <w:szCs w:val="22"/>
                <w:lang w:val="en-GB"/>
              </w:rPr>
              <w:t>L/S</w:t>
            </w:r>
          </w:p>
        </w:tc>
        <w:tc>
          <w:tcPr>
            <w:tcW w:w="5209" w:type="dxa"/>
            <w:shd w:val="clear" w:color="auto" w:fill="auto"/>
          </w:tcPr>
          <w:p w14:paraId="371F23D7" w14:textId="77777777" w:rsidR="002A4351" w:rsidRPr="00FB7F5B" w:rsidRDefault="002A4351" w:rsidP="002A4351">
            <w:pPr>
              <w:rPr>
                <w:rFonts w:ascii="Calibri" w:hAnsi="Calibri" w:cs="Gill Sans"/>
                <w:color w:val="000000"/>
                <w:sz w:val="22"/>
                <w:szCs w:val="22"/>
                <w:lang w:val="en-GB"/>
              </w:rPr>
            </w:pPr>
            <w:r>
              <w:rPr>
                <w:rFonts w:ascii="Calibri" w:hAnsi="Calibri" w:cs="Gill Sans"/>
                <w:color w:val="000000"/>
                <w:sz w:val="22"/>
                <w:szCs w:val="22"/>
                <w:lang w:val="en-GB"/>
              </w:rPr>
              <w:t>Design of social and open spaces</w:t>
            </w:r>
          </w:p>
          <w:p w14:paraId="48BC75CD" w14:textId="65137DB0" w:rsidR="002A4351" w:rsidRPr="00A81843" w:rsidRDefault="002A4351" w:rsidP="005D520E">
            <w:pPr>
              <w:rPr>
                <w:rFonts w:ascii="Calibri" w:hAnsi="Calibri" w:cs="Gill Sans"/>
                <w:color w:val="000000"/>
                <w:sz w:val="22"/>
                <w:szCs w:val="22"/>
                <w:lang w:val="en-GB"/>
              </w:rPr>
            </w:pPr>
          </w:p>
        </w:tc>
      </w:tr>
      <w:tr w:rsidR="002A4351" w:rsidRPr="00FB7F5B" w14:paraId="3B886D38" w14:textId="77777777" w:rsidTr="00F54828">
        <w:trPr>
          <w:trHeight w:hRule="exact" w:val="510"/>
        </w:trPr>
        <w:tc>
          <w:tcPr>
            <w:tcW w:w="791" w:type="dxa"/>
            <w:vMerge/>
            <w:shd w:val="clear" w:color="auto" w:fill="auto"/>
            <w:vAlign w:val="center"/>
          </w:tcPr>
          <w:p w14:paraId="7B285346" w14:textId="77777777"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550FA29C" w14:textId="2BC3CFCE" w:rsidR="002A4351" w:rsidRPr="00A81843" w:rsidRDefault="002A4351" w:rsidP="00171379">
            <w:pPr>
              <w:rPr>
                <w:rFonts w:ascii="Calibri" w:hAnsi="Calibri" w:cs="Gill Sans"/>
                <w:color w:val="000000"/>
                <w:sz w:val="22"/>
                <w:szCs w:val="22"/>
                <w:lang w:val="en-GB"/>
              </w:rPr>
            </w:pPr>
            <w:r w:rsidRPr="00A81843">
              <w:rPr>
                <w:rFonts w:ascii="Calibri" w:hAnsi="Calibri" w:cs="Gill Sans"/>
                <w:color w:val="000000"/>
                <w:sz w:val="22"/>
                <w:szCs w:val="22"/>
                <w:lang w:val="en-GB"/>
              </w:rPr>
              <w:t>Wednesday October 19</w:t>
            </w:r>
          </w:p>
        </w:tc>
        <w:tc>
          <w:tcPr>
            <w:tcW w:w="992" w:type="dxa"/>
            <w:shd w:val="clear" w:color="auto" w:fill="auto"/>
          </w:tcPr>
          <w:p w14:paraId="53DE1B8E" w14:textId="7597F19D" w:rsidR="002A4351" w:rsidRPr="00A81843"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L/S</w:t>
            </w:r>
          </w:p>
          <w:p w14:paraId="0AD3EB1C" w14:textId="77777777" w:rsidR="002A4351" w:rsidRPr="00A81843" w:rsidRDefault="002A4351" w:rsidP="001164EC">
            <w:pPr>
              <w:jc w:val="center"/>
              <w:rPr>
                <w:rFonts w:ascii="Calibri" w:hAnsi="Calibri" w:cs="Gill Sans"/>
                <w:color w:val="000000"/>
                <w:sz w:val="22"/>
                <w:szCs w:val="22"/>
                <w:lang w:val="en-GB"/>
              </w:rPr>
            </w:pPr>
          </w:p>
        </w:tc>
        <w:tc>
          <w:tcPr>
            <w:tcW w:w="5209" w:type="dxa"/>
            <w:shd w:val="clear" w:color="auto" w:fill="auto"/>
          </w:tcPr>
          <w:p w14:paraId="0FEC8F09" w14:textId="77777777" w:rsidR="002A4351" w:rsidRPr="00FB7F5B" w:rsidRDefault="002A4351" w:rsidP="002A4351">
            <w:pPr>
              <w:rPr>
                <w:rFonts w:ascii="Calibri" w:hAnsi="Calibri" w:cs="Gill Sans"/>
                <w:color w:val="000000"/>
                <w:sz w:val="22"/>
                <w:szCs w:val="22"/>
                <w:lang w:val="en-GB"/>
              </w:rPr>
            </w:pPr>
            <w:r>
              <w:rPr>
                <w:rFonts w:ascii="Calibri" w:hAnsi="Calibri" w:cs="Gill Sans"/>
                <w:color w:val="000000"/>
                <w:sz w:val="22"/>
                <w:szCs w:val="22"/>
                <w:lang w:val="en-GB"/>
              </w:rPr>
              <w:t>Design of social and open spaces</w:t>
            </w:r>
          </w:p>
          <w:p w14:paraId="7EEF4073" w14:textId="4F5CC8FB" w:rsidR="002A4351" w:rsidRPr="00A81843" w:rsidRDefault="002A4351" w:rsidP="005E548A">
            <w:pPr>
              <w:rPr>
                <w:rFonts w:ascii="Calibri" w:hAnsi="Calibri" w:cs="Gill Sans"/>
                <w:i/>
                <w:color w:val="000000"/>
                <w:sz w:val="22"/>
                <w:szCs w:val="22"/>
                <w:lang w:val="en-GB"/>
              </w:rPr>
            </w:pPr>
          </w:p>
        </w:tc>
      </w:tr>
      <w:tr w:rsidR="002A4351" w:rsidRPr="00FB7F5B" w14:paraId="72D1399A" w14:textId="77777777" w:rsidTr="00F54828">
        <w:trPr>
          <w:trHeight w:hRule="exact" w:val="510"/>
        </w:trPr>
        <w:tc>
          <w:tcPr>
            <w:tcW w:w="791" w:type="dxa"/>
            <w:vMerge w:val="restart"/>
            <w:shd w:val="clear" w:color="auto" w:fill="auto"/>
            <w:vAlign w:val="center"/>
          </w:tcPr>
          <w:p w14:paraId="4B3FEB31" w14:textId="77777777" w:rsidR="002A4351" w:rsidRPr="00FB7F5B" w:rsidRDefault="002A4351"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8</w:t>
            </w:r>
          </w:p>
        </w:tc>
        <w:tc>
          <w:tcPr>
            <w:tcW w:w="2694" w:type="dxa"/>
            <w:shd w:val="clear" w:color="auto" w:fill="auto"/>
          </w:tcPr>
          <w:p w14:paraId="6E2E8EC4" w14:textId="548A41C9" w:rsidR="002A4351" w:rsidRPr="00A81843" w:rsidRDefault="002A4351" w:rsidP="00171379">
            <w:pPr>
              <w:rPr>
                <w:rFonts w:ascii="Calibri" w:hAnsi="Calibri" w:cs="Gill Sans"/>
                <w:color w:val="000000"/>
                <w:sz w:val="22"/>
                <w:szCs w:val="22"/>
                <w:lang w:val="en-GB"/>
              </w:rPr>
            </w:pPr>
            <w:r w:rsidRPr="00A81843">
              <w:rPr>
                <w:rFonts w:ascii="Calibri" w:hAnsi="Calibri" w:cs="Gill Sans"/>
                <w:color w:val="000000"/>
                <w:sz w:val="22"/>
                <w:szCs w:val="22"/>
                <w:lang w:val="en-GB"/>
              </w:rPr>
              <w:t>Monday October 24</w:t>
            </w:r>
          </w:p>
        </w:tc>
        <w:tc>
          <w:tcPr>
            <w:tcW w:w="992" w:type="dxa"/>
            <w:shd w:val="clear" w:color="auto" w:fill="auto"/>
          </w:tcPr>
          <w:p w14:paraId="0B27D87D" w14:textId="05038F14" w:rsidR="002A4351" w:rsidRPr="00A81843"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L/S</w:t>
            </w:r>
          </w:p>
        </w:tc>
        <w:tc>
          <w:tcPr>
            <w:tcW w:w="5209" w:type="dxa"/>
            <w:shd w:val="clear" w:color="auto" w:fill="auto"/>
          </w:tcPr>
          <w:p w14:paraId="12A8DA73" w14:textId="168D1B84" w:rsidR="002A4351" w:rsidRPr="002A4351" w:rsidRDefault="002A4351" w:rsidP="00190D22">
            <w:pPr>
              <w:rPr>
                <w:rFonts w:ascii="Calibri" w:hAnsi="Calibri" w:cs="Gill Sans"/>
                <w:color w:val="000000"/>
                <w:sz w:val="22"/>
                <w:szCs w:val="22"/>
                <w:lang w:val="en-GB"/>
              </w:rPr>
            </w:pPr>
            <w:r w:rsidRPr="00A81843">
              <w:rPr>
                <w:rFonts w:ascii="Calibri" w:hAnsi="Calibri" w:cs="Gill Sans"/>
                <w:color w:val="000000"/>
                <w:sz w:val="22"/>
                <w:szCs w:val="22"/>
                <w:lang w:val="en-GB"/>
              </w:rPr>
              <w:t xml:space="preserve">Funding alternatives </w:t>
            </w:r>
          </w:p>
        </w:tc>
      </w:tr>
      <w:tr w:rsidR="002A4351" w:rsidRPr="00FB7F5B" w14:paraId="048EB4F2" w14:textId="77777777" w:rsidTr="00F54828">
        <w:trPr>
          <w:trHeight w:hRule="exact" w:val="510"/>
        </w:trPr>
        <w:tc>
          <w:tcPr>
            <w:tcW w:w="791" w:type="dxa"/>
            <w:vMerge/>
            <w:shd w:val="clear" w:color="auto" w:fill="auto"/>
            <w:vAlign w:val="center"/>
          </w:tcPr>
          <w:p w14:paraId="5F9BC241" w14:textId="77777777"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75781472" w14:textId="570AAA50" w:rsidR="002A4351" w:rsidRPr="00A81843" w:rsidRDefault="002A4351" w:rsidP="00171379">
            <w:pPr>
              <w:rPr>
                <w:rFonts w:ascii="Calibri" w:hAnsi="Calibri" w:cs="Gill Sans"/>
                <w:color w:val="000000"/>
                <w:sz w:val="22"/>
                <w:szCs w:val="22"/>
                <w:lang w:val="en-GB"/>
              </w:rPr>
            </w:pPr>
            <w:r w:rsidRPr="00A81843">
              <w:rPr>
                <w:rFonts w:ascii="Calibri" w:hAnsi="Calibri" w:cs="Gill Sans"/>
                <w:color w:val="000000"/>
                <w:sz w:val="22"/>
                <w:szCs w:val="22"/>
                <w:lang w:val="en-GB"/>
              </w:rPr>
              <w:t>Wednesday October 26</w:t>
            </w:r>
          </w:p>
        </w:tc>
        <w:tc>
          <w:tcPr>
            <w:tcW w:w="992" w:type="dxa"/>
            <w:shd w:val="clear" w:color="auto" w:fill="auto"/>
          </w:tcPr>
          <w:p w14:paraId="3A8970BB" w14:textId="41CFB118" w:rsidR="002A4351" w:rsidRPr="00A81843"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L/S</w:t>
            </w:r>
          </w:p>
        </w:tc>
        <w:tc>
          <w:tcPr>
            <w:tcW w:w="5209" w:type="dxa"/>
            <w:shd w:val="clear" w:color="auto" w:fill="auto"/>
          </w:tcPr>
          <w:p w14:paraId="45B67AB8" w14:textId="451DC1F4" w:rsidR="002A4351" w:rsidRPr="002A4351" w:rsidRDefault="002A4351" w:rsidP="002A4351">
            <w:pPr>
              <w:rPr>
                <w:rFonts w:ascii="Calibri" w:hAnsi="Calibri" w:cs="Gill Sans"/>
                <w:color w:val="000000"/>
                <w:sz w:val="22"/>
                <w:szCs w:val="22"/>
                <w:lang w:val="en-GB"/>
              </w:rPr>
            </w:pPr>
            <w:r>
              <w:rPr>
                <w:rFonts w:ascii="Calibri" w:hAnsi="Calibri" w:cs="Gill Sans"/>
                <w:color w:val="000000"/>
                <w:sz w:val="22"/>
                <w:szCs w:val="22"/>
                <w:lang w:val="en-GB"/>
              </w:rPr>
              <w:t>Health and sustainability</w:t>
            </w:r>
            <w:r w:rsidRPr="002A4351">
              <w:rPr>
                <w:rFonts w:ascii="Calibri" w:hAnsi="Calibri" w:cs="Gill Sans"/>
                <w:color w:val="000000"/>
                <w:sz w:val="22"/>
                <w:szCs w:val="22"/>
                <w:lang w:val="en-GB"/>
              </w:rPr>
              <w:t xml:space="preserve"> </w:t>
            </w:r>
            <w:r>
              <w:rPr>
                <w:rFonts w:ascii="Calibri" w:hAnsi="Calibri" w:cs="Gill Sans"/>
                <w:color w:val="000000"/>
                <w:sz w:val="22"/>
                <w:szCs w:val="22"/>
                <w:lang w:val="en-GB"/>
              </w:rPr>
              <w:t>aspects of design</w:t>
            </w:r>
          </w:p>
        </w:tc>
      </w:tr>
      <w:tr w:rsidR="002A4351" w:rsidRPr="00FB7F5B" w14:paraId="1DD850F1" w14:textId="77777777" w:rsidTr="00F54828">
        <w:trPr>
          <w:trHeight w:hRule="exact" w:val="510"/>
        </w:trPr>
        <w:tc>
          <w:tcPr>
            <w:tcW w:w="791" w:type="dxa"/>
            <w:vMerge w:val="restart"/>
            <w:shd w:val="clear" w:color="auto" w:fill="auto"/>
            <w:vAlign w:val="center"/>
          </w:tcPr>
          <w:p w14:paraId="71C0620E" w14:textId="77777777" w:rsidR="002A4351" w:rsidRPr="00FB7F5B" w:rsidRDefault="002A4351"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9</w:t>
            </w:r>
          </w:p>
        </w:tc>
        <w:tc>
          <w:tcPr>
            <w:tcW w:w="2694" w:type="dxa"/>
            <w:shd w:val="clear" w:color="auto" w:fill="auto"/>
          </w:tcPr>
          <w:p w14:paraId="7C7EB17D" w14:textId="4F34A74A" w:rsidR="002A4351" w:rsidRPr="00A81843" w:rsidRDefault="002A4351" w:rsidP="00171379">
            <w:pPr>
              <w:rPr>
                <w:rFonts w:ascii="Calibri" w:hAnsi="Calibri" w:cs="Gill Sans"/>
                <w:color w:val="000000"/>
                <w:sz w:val="22"/>
                <w:szCs w:val="22"/>
                <w:lang w:val="en-GB"/>
              </w:rPr>
            </w:pPr>
            <w:r w:rsidRPr="00A81843">
              <w:rPr>
                <w:rFonts w:ascii="Calibri" w:hAnsi="Calibri" w:cs="Gill Sans"/>
                <w:color w:val="000000"/>
                <w:sz w:val="22"/>
                <w:szCs w:val="22"/>
                <w:lang w:val="en-GB"/>
              </w:rPr>
              <w:t>Monday October 31</w:t>
            </w:r>
          </w:p>
        </w:tc>
        <w:tc>
          <w:tcPr>
            <w:tcW w:w="992" w:type="dxa"/>
            <w:shd w:val="clear" w:color="auto" w:fill="auto"/>
          </w:tcPr>
          <w:p w14:paraId="236BF2BC" w14:textId="01CEA6A1" w:rsidR="002A4351" w:rsidRPr="00A81843" w:rsidRDefault="002A4351" w:rsidP="001164EC">
            <w:pPr>
              <w:jc w:val="center"/>
              <w:rPr>
                <w:rFonts w:ascii="Calibri" w:hAnsi="Calibri" w:cs="Gill Sans"/>
                <w:color w:val="000000"/>
                <w:sz w:val="22"/>
                <w:szCs w:val="22"/>
                <w:lang w:val="en-GB"/>
              </w:rPr>
            </w:pPr>
            <w:r>
              <w:rPr>
                <w:rFonts w:ascii="Calibri" w:hAnsi="Calibri" w:cs="Gill Sans"/>
                <w:color w:val="000000"/>
                <w:sz w:val="22"/>
                <w:szCs w:val="22"/>
                <w:lang w:val="en-GB"/>
              </w:rPr>
              <w:t>L/S</w:t>
            </w:r>
          </w:p>
        </w:tc>
        <w:tc>
          <w:tcPr>
            <w:tcW w:w="5209" w:type="dxa"/>
            <w:shd w:val="clear" w:color="auto" w:fill="auto"/>
          </w:tcPr>
          <w:p w14:paraId="7F4BE68B" w14:textId="09DA76D3" w:rsidR="002A4351" w:rsidRPr="00A81843" w:rsidRDefault="002A4351" w:rsidP="005E548A">
            <w:pPr>
              <w:rPr>
                <w:rFonts w:ascii="Calibri" w:hAnsi="Calibri" w:cs="Gill Sans"/>
                <w:color w:val="000000"/>
                <w:sz w:val="22"/>
                <w:szCs w:val="22"/>
                <w:lang w:val="en-GB"/>
              </w:rPr>
            </w:pPr>
            <w:r>
              <w:rPr>
                <w:rFonts w:ascii="Calibri" w:hAnsi="Calibri" w:cs="Gill Sans"/>
                <w:color w:val="000000"/>
                <w:sz w:val="22"/>
                <w:szCs w:val="22"/>
                <w:lang w:val="en-GB"/>
              </w:rPr>
              <w:t>Health and sustainability</w:t>
            </w:r>
            <w:r w:rsidRPr="002A4351">
              <w:rPr>
                <w:rFonts w:ascii="Calibri" w:hAnsi="Calibri" w:cs="Gill Sans"/>
                <w:color w:val="000000"/>
                <w:sz w:val="22"/>
                <w:szCs w:val="22"/>
                <w:lang w:val="en-GB"/>
              </w:rPr>
              <w:t xml:space="preserve"> </w:t>
            </w:r>
            <w:r>
              <w:rPr>
                <w:rFonts w:ascii="Calibri" w:hAnsi="Calibri" w:cs="Gill Sans"/>
                <w:color w:val="000000"/>
                <w:sz w:val="22"/>
                <w:szCs w:val="22"/>
                <w:lang w:val="en-GB"/>
              </w:rPr>
              <w:t>aspects of design</w:t>
            </w:r>
            <w:r w:rsidR="003949DE">
              <w:rPr>
                <w:rFonts w:ascii="Calibri" w:hAnsi="Calibri" w:cs="Gill Sans"/>
                <w:color w:val="000000"/>
                <w:sz w:val="22"/>
                <w:szCs w:val="22"/>
                <w:lang w:val="en-GB"/>
              </w:rPr>
              <w:t>, studio work day</w:t>
            </w:r>
          </w:p>
        </w:tc>
      </w:tr>
      <w:tr w:rsidR="002A4351" w:rsidRPr="00FB7F5B" w14:paraId="6FBBBCEE" w14:textId="77777777" w:rsidTr="00F54828">
        <w:trPr>
          <w:trHeight w:hRule="exact" w:val="510"/>
        </w:trPr>
        <w:tc>
          <w:tcPr>
            <w:tcW w:w="791" w:type="dxa"/>
            <w:vMerge/>
            <w:shd w:val="clear" w:color="auto" w:fill="auto"/>
            <w:vAlign w:val="center"/>
          </w:tcPr>
          <w:p w14:paraId="0EA5FD81" w14:textId="77777777"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10FAEA13" w14:textId="32028EC3" w:rsidR="002A4351" w:rsidRPr="00A81843" w:rsidRDefault="002A4351" w:rsidP="00171379">
            <w:pPr>
              <w:rPr>
                <w:rFonts w:ascii="Calibri" w:hAnsi="Calibri" w:cs="Gill Sans"/>
                <w:color w:val="000000"/>
                <w:sz w:val="22"/>
                <w:szCs w:val="22"/>
                <w:lang w:val="en-GB"/>
              </w:rPr>
            </w:pPr>
            <w:r w:rsidRPr="00A81843">
              <w:rPr>
                <w:rFonts w:ascii="Calibri" w:hAnsi="Calibri" w:cs="Gill Sans"/>
                <w:color w:val="000000"/>
                <w:sz w:val="22"/>
                <w:szCs w:val="22"/>
                <w:lang w:val="en-GB"/>
              </w:rPr>
              <w:t>Wednesday November 2</w:t>
            </w:r>
          </w:p>
        </w:tc>
        <w:tc>
          <w:tcPr>
            <w:tcW w:w="992" w:type="dxa"/>
            <w:shd w:val="clear" w:color="auto" w:fill="auto"/>
          </w:tcPr>
          <w:p w14:paraId="04F294D3" w14:textId="1F832213" w:rsidR="002A4351" w:rsidRPr="00A81843" w:rsidRDefault="003949DE" w:rsidP="001164EC">
            <w:pPr>
              <w:jc w:val="center"/>
              <w:rPr>
                <w:rFonts w:ascii="Calibri" w:hAnsi="Calibri" w:cs="Gill Sans"/>
                <w:color w:val="000000"/>
                <w:sz w:val="22"/>
                <w:szCs w:val="22"/>
                <w:lang w:val="en-GB"/>
              </w:rPr>
            </w:pPr>
            <w:r>
              <w:rPr>
                <w:rFonts w:ascii="Calibri" w:hAnsi="Calibri" w:cs="Gill Sans"/>
                <w:color w:val="000000"/>
                <w:sz w:val="22"/>
                <w:szCs w:val="22"/>
                <w:lang w:val="en-GB"/>
              </w:rPr>
              <w:t>P</w:t>
            </w:r>
          </w:p>
          <w:p w14:paraId="694425C9" w14:textId="77777777" w:rsidR="002A4351" w:rsidRPr="00A81843" w:rsidRDefault="002A4351" w:rsidP="001164EC">
            <w:pPr>
              <w:jc w:val="center"/>
              <w:rPr>
                <w:rFonts w:ascii="Calibri" w:hAnsi="Calibri" w:cs="Gill Sans"/>
                <w:color w:val="000000"/>
                <w:sz w:val="22"/>
                <w:szCs w:val="22"/>
                <w:lang w:val="en-GB"/>
              </w:rPr>
            </w:pPr>
          </w:p>
        </w:tc>
        <w:tc>
          <w:tcPr>
            <w:tcW w:w="5209" w:type="dxa"/>
            <w:shd w:val="clear" w:color="auto" w:fill="auto"/>
          </w:tcPr>
          <w:p w14:paraId="10696E9E" w14:textId="77777777" w:rsidR="002A4351" w:rsidRPr="00A81843" w:rsidRDefault="002A4351" w:rsidP="005E548A">
            <w:pPr>
              <w:rPr>
                <w:rFonts w:ascii="Calibri" w:hAnsi="Calibri" w:cs="Gill Sans"/>
                <w:b/>
                <w:color w:val="000000"/>
                <w:sz w:val="22"/>
                <w:szCs w:val="22"/>
                <w:lang w:val="en-GB"/>
              </w:rPr>
            </w:pPr>
            <w:r w:rsidRPr="00A81843">
              <w:rPr>
                <w:rFonts w:ascii="Calibri" w:hAnsi="Calibri" w:cs="Gill Sans"/>
                <w:b/>
                <w:color w:val="000000"/>
                <w:sz w:val="22"/>
                <w:szCs w:val="22"/>
                <w:lang w:val="en-GB"/>
              </w:rPr>
              <w:t>Assignment 2 due: Design Alternative</w:t>
            </w:r>
          </w:p>
          <w:p w14:paraId="766A86A1" w14:textId="37C569FB" w:rsidR="002A4351" w:rsidRPr="00190D22" w:rsidRDefault="002A4351" w:rsidP="005E548A">
            <w:pPr>
              <w:rPr>
                <w:rFonts w:ascii="Calibri" w:hAnsi="Calibri" w:cs="Gill Sans"/>
                <w:b/>
                <w:color w:val="000000"/>
                <w:sz w:val="22"/>
                <w:szCs w:val="22"/>
                <w:lang w:val="en-GB"/>
              </w:rPr>
            </w:pPr>
            <w:r w:rsidRPr="00190D22">
              <w:rPr>
                <w:rFonts w:ascii="Calibri" w:hAnsi="Calibri" w:cs="Gill Sans"/>
                <w:b/>
                <w:color w:val="000000"/>
                <w:sz w:val="22"/>
                <w:szCs w:val="22"/>
                <w:lang w:val="en-GB"/>
              </w:rPr>
              <w:t>Class presentations</w:t>
            </w:r>
          </w:p>
        </w:tc>
      </w:tr>
      <w:tr w:rsidR="002A4351" w:rsidRPr="00FB7F5B" w14:paraId="313458FC" w14:textId="77777777" w:rsidTr="00190D22">
        <w:trPr>
          <w:trHeight w:hRule="exact" w:val="375"/>
        </w:trPr>
        <w:tc>
          <w:tcPr>
            <w:tcW w:w="9686" w:type="dxa"/>
            <w:gridSpan w:val="4"/>
            <w:shd w:val="clear" w:color="auto" w:fill="auto"/>
            <w:vAlign w:val="center"/>
          </w:tcPr>
          <w:p w14:paraId="0168EC0D" w14:textId="450C3B18" w:rsidR="002A4351" w:rsidRPr="00DD6786" w:rsidRDefault="002A4351" w:rsidP="001164EC">
            <w:pPr>
              <w:jc w:val="center"/>
              <w:rPr>
                <w:rFonts w:ascii="Calibri" w:hAnsi="Calibri" w:cs="Gill Sans"/>
                <w:b/>
                <w:color w:val="000000"/>
                <w:sz w:val="22"/>
                <w:szCs w:val="22"/>
                <w:lang w:val="en-GB"/>
              </w:rPr>
            </w:pPr>
            <w:r w:rsidRPr="00DD6786">
              <w:rPr>
                <w:rFonts w:ascii="Calibri" w:hAnsi="Calibri" w:cs="Gill Sans"/>
                <w:b/>
                <w:color w:val="000000"/>
                <w:sz w:val="22"/>
                <w:szCs w:val="22"/>
                <w:lang w:val="en-GB"/>
              </w:rPr>
              <w:t>November 7-11 Fall Study Break: No Class</w:t>
            </w:r>
          </w:p>
        </w:tc>
      </w:tr>
      <w:tr w:rsidR="002A4351" w:rsidRPr="00FB7F5B" w14:paraId="3793C23F" w14:textId="77777777" w:rsidTr="00F54828">
        <w:trPr>
          <w:trHeight w:hRule="exact" w:val="862"/>
        </w:trPr>
        <w:tc>
          <w:tcPr>
            <w:tcW w:w="791" w:type="dxa"/>
            <w:vMerge w:val="restart"/>
            <w:shd w:val="clear" w:color="auto" w:fill="auto"/>
            <w:vAlign w:val="center"/>
          </w:tcPr>
          <w:p w14:paraId="3868C27E" w14:textId="13942E2C" w:rsidR="002A4351" w:rsidRPr="00FB7F5B" w:rsidRDefault="002A4351" w:rsidP="00661B8C">
            <w:pPr>
              <w:jc w:val="center"/>
              <w:rPr>
                <w:rFonts w:ascii="Calibri" w:hAnsi="Calibri" w:cs="Gill Sans"/>
                <w:color w:val="000000"/>
                <w:sz w:val="22"/>
                <w:szCs w:val="22"/>
                <w:lang w:val="en-GB"/>
              </w:rPr>
            </w:pPr>
            <w:r w:rsidRPr="00FB7F5B">
              <w:rPr>
                <w:rFonts w:ascii="Calibri" w:hAnsi="Calibri" w:cs="Gill Sans"/>
                <w:color w:val="000000"/>
                <w:sz w:val="22"/>
                <w:szCs w:val="22"/>
                <w:lang w:val="en-GB"/>
              </w:rPr>
              <w:t>10</w:t>
            </w:r>
          </w:p>
        </w:tc>
        <w:tc>
          <w:tcPr>
            <w:tcW w:w="2694" w:type="dxa"/>
            <w:shd w:val="clear" w:color="auto" w:fill="auto"/>
          </w:tcPr>
          <w:p w14:paraId="25FA24D5" w14:textId="272B9041"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Monday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14</w:t>
            </w:r>
          </w:p>
        </w:tc>
        <w:tc>
          <w:tcPr>
            <w:tcW w:w="992" w:type="dxa"/>
            <w:shd w:val="clear" w:color="auto" w:fill="auto"/>
          </w:tcPr>
          <w:p w14:paraId="0863B6AE" w14:textId="04BEF4EB" w:rsidR="002A4351" w:rsidRPr="00FB7F5B" w:rsidRDefault="003949DE" w:rsidP="001164EC">
            <w:pPr>
              <w:jc w:val="center"/>
              <w:rPr>
                <w:rFonts w:ascii="Calibri" w:hAnsi="Calibri" w:cs="Gill Sans"/>
                <w:color w:val="000000"/>
                <w:sz w:val="22"/>
                <w:szCs w:val="22"/>
                <w:highlight w:val="yellow"/>
                <w:lang w:val="en-GB"/>
              </w:rPr>
            </w:pPr>
            <w:r>
              <w:rPr>
                <w:rFonts w:ascii="Calibri" w:hAnsi="Calibri" w:cs="Gill Sans"/>
                <w:color w:val="000000"/>
                <w:sz w:val="22"/>
                <w:szCs w:val="22"/>
                <w:lang w:val="en-GB"/>
              </w:rPr>
              <w:t>L/</w:t>
            </w:r>
            <w:r w:rsidR="002A4351" w:rsidRPr="00A81843">
              <w:rPr>
                <w:rFonts w:ascii="Calibri" w:hAnsi="Calibri" w:cs="Gill Sans"/>
                <w:color w:val="000000"/>
                <w:sz w:val="22"/>
                <w:szCs w:val="22"/>
                <w:lang w:val="en-GB"/>
              </w:rPr>
              <w:t>S</w:t>
            </w:r>
          </w:p>
        </w:tc>
        <w:tc>
          <w:tcPr>
            <w:tcW w:w="5209" w:type="dxa"/>
            <w:shd w:val="clear" w:color="auto" w:fill="auto"/>
          </w:tcPr>
          <w:p w14:paraId="7FC7D58D" w14:textId="77777777" w:rsidR="003949DE" w:rsidRDefault="002A4351" w:rsidP="005E548A">
            <w:pPr>
              <w:rPr>
                <w:rFonts w:ascii="Calibri" w:hAnsi="Calibri" w:cs="Gill Sans"/>
                <w:color w:val="000000"/>
                <w:sz w:val="22"/>
                <w:szCs w:val="22"/>
                <w:lang w:val="en-GB"/>
              </w:rPr>
            </w:pPr>
            <w:r>
              <w:rPr>
                <w:rFonts w:ascii="Calibri" w:hAnsi="Calibri" w:cs="Gill Sans"/>
                <w:color w:val="000000"/>
                <w:sz w:val="22"/>
                <w:szCs w:val="22"/>
                <w:lang w:val="en-GB"/>
              </w:rPr>
              <w:t xml:space="preserve">Evaluation of design/programming elements </w:t>
            </w:r>
            <w:r w:rsidR="003949DE">
              <w:rPr>
                <w:rFonts w:ascii="Calibri" w:hAnsi="Calibri" w:cs="Gill Sans"/>
                <w:color w:val="000000"/>
                <w:sz w:val="22"/>
                <w:szCs w:val="22"/>
                <w:lang w:val="en-GB"/>
              </w:rPr>
              <w:t>against design approach</w:t>
            </w:r>
          </w:p>
          <w:p w14:paraId="7463E6A2" w14:textId="0FCBFB9D" w:rsidR="002A4351" w:rsidRPr="00FB7F5B" w:rsidRDefault="003949DE" w:rsidP="005E548A">
            <w:pPr>
              <w:rPr>
                <w:rFonts w:ascii="Calibri" w:hAnsi="Calibri" w:cs="Gill Sans"/>
                <w:color w:val="000000"/>
                <w:sz w:val="22"/>
                <w:szCs w:val="22"/>
                <w:lang w:val="en-GB"/>
              </w:rPr>
            </w:pPr>
            <w:r>
              <w:rPr>
                <w:rFonts w:ascii="Calibri" w:hAnsi="Calibri" w:cs="Gill Sans"/>
                <w:color w:val="000000"/>
                <w:sz w:val="22"/>
                <w:szCs w:val="22"/>
                <w:lang w:val="en-GB"/>
              </w:rPr>
              <w:t>Group c</w:t>
            </w:r>
            <w:r w:rsidR="002A4351">
              <w:rPr>
                <w:rFonts w:ascii="Calibri" w:hAnsi="Calibri" w:cs="Gill Sans"/>
                <w:color w:val="000000"/>
                <w:sz w:val="22"/>
                <w:szCs w:val="22"/>
                <w:lang w:val="en-GB"/>
              </w:rPr>
              <w:t>ontract</w:t>
            </w:r>
            <w:r>
              <w:rPr>
                <w:rFonts w:ascii="Calibri" w:hAnsi="Calibri" w:cs="Gill Sans"/>
                <w:color w:val="000000"/>
                <w:sz w:val="22"/>
                <w:szCs w:val="22"/>
                <w:lang w:val="en-GB"/>
              </w:rPr>
              <w:t>, developing timeline</w:t>
            </w:r>
          </w:p>
        </w:tc>
      </w:tr>
      <w:tr w:rsidR="002A4351" w:rsidRPr="00FB7F5B" w14:paraId="42EEE173" w14:textId="77777777" w:rsidTr="00F54828">
        <w:trPr>
          <w:trHeight w:hRule="exact" w:val="510"/>
        </w:trPr>
        <w:tc>
          <w:tcPr>
            <w:tcW w:w="791" w:type="dxa"/>
            <w:vMerge/>
            <w:shd w:val="clear" w:color="auto" w:fill="auto"/>
            <w:vAlign w:val="center"/>
          </w:tcPr>
          <w:p w14:paraId="3A8FCC38" w14:textId="30587756"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399A584F" w14:textId="4D49D70B"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Wednesday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16</w:t>
            </w:r>
          </w:p>
        </w:tc>
        <w:tc>
          <w:tcPr>
            <w:tcW w:w="992" w:type="dxa"/>
            <w:shd w:val="clear" w:color="auto" w:fill="auto"/>
          </w:tcPr>
          <w:p w14:paraId="713AB1FA" w14:textId="2CC68FD3" w:rsidR="002A4351" w:rsidRPr="003949DE" w:rsidRDefault="003949DE" w:rsidP="001164EC">
            <w:pPr>
              <w:jc w:val="center"/>
              <w:rPr>
                <w:rFonts w:ascii="Calibri" w:hAnsi="Calibri" w:cs="Gill Sans"/>
                <w:color w:val="000000"/>
                <w:sz w:val="22"/>
                <w:szCs w:val="22"/>
                <w:lang w:val="en-GB"/>
              </w:rPr>
            </w:pPr>
            <w:r w:rsidRPr="003949DE">
              <w:rPr>
                <w:rFonts w:ascii="Calibri" w:hAnsi="Calibri" w:cs="Gill Sans"/>
                <w:color w:val="000000"/>
                <w:sz w:val="22"/>
                <w:szCs w:val="22"/>
                <w:lang w:val="en-GB"/>
              </w:rPr>
              <w:t>S</w:t>
            </w:r>
          </w:p>
        </w:tc>
        <w:tc>
          <w:tcPr>
            <w:tcW w:w="5209" w:type="dxa"/>
            <w:shd w:val="clear" w:color="auto" w:fill="auto"/>
          </w:tcPr>
          <w:p w14:paraId="09F24ED5" w14:textId="77777777" w:rsidR="002A4351" w:rsidRDefault="003949DE" w:rsidP="003949DE">
            <w:pPr>
              <w:rPr>
                <w:rFonts w:ascii="Calibri" w:hAnsi="Calibri" w:cs="Gill Sans"/>
                <w:color w:val="000000"/>
                <w:sz w:val="22"/>
                <w:szCs w:val="22"/>
                <w:lang w:val="en-GB"/>
              </w:rPr>
            </w:pPr>
            <w:r>
              <w:rPr>
                <w:rFonts w:ascii="Calibri" w:hAnsi="Calibri" w:cs="Gill Sans"/>
                <w:color w:val="000000"/>
                <w:sz w:val="22"/>
                <w:szCs w:val="22"/>
                <w:lang w:val="en-GB"/>
              </w:rPr>
              <w:t>Studio work day</w:t>
            </w:r>
          </w:p>
          <w:p w14:paraId="73CAB782" w14:textId="7D9573C6" w:rsidR="003949DE" w:rsidRPr="00FB7F5B" w:rsidRDefault="003949DE" w:rsidP="003949DE">
            <w:pPr>
              <w:rPr>
                <w:rFonts w:ascii="Calibri" w:hAnsi="Calibri" w:cs="Gill Sans"/>
                <w:color w:val="000000"/>
                <w:sz w:val="22"/>
                <w:szCs w:val="22"/>
                <w:lang w:val="en-GB"/>
              </w:rPr>
            </w:pPr>
          </w:p>
        </w:tc>
      </w:tr>
      <w:tr w:rsidR="002A4351" w:rsidRPr="00FB7F5B" w14:paraId="44BE3581" w14:textId="77777777" w:rsidTr="00F54828">
        <w:trPr>
          <w:trHeight w:hRule="exact" w:val="510"/>
        </w:trPr>
        <w:tc>
          <w:tcPr>
            <w:tcW w:w="791" w:type="dxa"/>
            <w:vMerge w:val="restart"/>
            <w:shd w:val="clear" w:color="auto" w:fill="auto"/>
            <w:vAlign w:val="center"/>
          </w:tcPr>
          <w:p w14:paraId="151A8A69" w14:textId="36BBF745" w:rsidR="002A4351" w:rsidRPr="00FB7F5B" w:rsidRDefault="002A4351" w:rsidP="00661B8C">
            <w:pPr>
              <w:jc w:val="center"/>
              <w:rPr>
                <w:rFonts w:ascii="Calibri" w:hAnsi="Calibri" w:cs="Gill Sans"/>
                <w:color w:val="000000"/>
                <w:sz w:val="22"/>
                <w:szCs w:val="22"/>
                <w:lang w:val="en-GB"/>
              </w:rPr>
            </w:pPr>
            <w:r>
              <w:rPr>
                <w:rFonts w:ascii="Calibri" w:hAnsi="Calibri" w:cs="Gill Sans"/>
                <w:color w:val="000000"/>
                <w:sz w:val="22"/>
                <w:szCs w:val="22"/>
                <w:lang w:val="en-GB"/>
              </w:rPr>
              <w:t>11</w:t>
            </w:r>
          </w:p>
        </w:tc>
        <w:tc>
          <w:tcPr>
            <w:tcW w:w="2694" w:type="dxa"/>
            <w:shd w:val="clear" w:color="auto" w:fill="auto"/>
          </w:tcPr>
          <w:p w14:paraId="363C90A6" w14:textId="24CB9B23"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Monday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21</w:t>
            </w:r>
          </w:p>
        </w:tc>
        <w:tc>
          <w:tcPr>
            <w:tcW w:w="992" w:type="dxa"/>
            <w:shd w:val="clear" w:color="auto" w:fill="auto"/>
          </w:tcPr>
          <w:p w14:paraId="4C860B1E" w14:textId="58884AD2" w:rsidR="002A4351" w:rsidRPr="003949DE" w:rsidRDefault="003949DE" w:rsidP="001164EC">
            <w:pPr>
              <w:jc w:val="center"/>
              <w:rPr>
                <w:rFonts w:ascii="Calibri" w:hAnsi="Calibri" w:cs="Gill Sans"/>
                <w:color w:val="000000"/>
                <w:sz w:val="22"/>
                <w:szCs w:val="22"/>
                <w:lang w:val="en-GB"/>
              </w:rPr>
            </w:pPr>
            <w:r w:rsidRPr="003949DE">
              <w:rPr>
                <w:rFonts w:ascii="Calibri" w:hAnsi="Calibri" w:cs="Gill Sans"/>
                <w:color w:val="000000"/>
                <w:sz w:val="22"/>
                <w:szCs w:val="22"/>
                <w:lang w:val="en-GB"/>
              </w:rPr>
              <w:t>S</w:t>
            </w:r>
          </w:p>
        </w:tc>
        <w:tc>
          <w:tcPr>
            <w:tcW w:w="5209" w:type="dxa"/>
            <w:shd w:val="clear" w:color="auto" w:fill="auto"/>
          </w:tcPr>
          <w:p w14:paraId="3EC1B3DD" w14:textId="77777777" w:rsidR="002A4351" w:rsidRDefault="003949DE" w:rsidP="005E548A">
            <w:pPr>
              <w:rPr>
                <w:rFonts w:ascii="Calibri" w:hAnsi="Calibri" w:cs="Gill Sans"/>
                <w:color w:val="000000"/>
                <w:sz w:val="22"/>
                <w:szCs w:val="22"/>
                <w:lang w:val="en-GB"/>
              </w:rPr>
            </w:pPr>
            <w:r>
              <w:rPr>
                <w:rFonts w:ascii="Calibri" w:hAnsi="Calibri" w:cs="Gill Sans"/>
                <w:color w:val="000000"/>
                <w:sz w:val="22"/>
                <w:szCs w:val="22"/>
                <w:lang w:val="en-GB"/>
              </w:rPr>
              <w:t>Studio work day</w:t>
            </w:r>
          </w:p>
          <w:p w14:paraId="4D655D6E" w14:textId="69875C6D" w:rsidR="003949DE" w:rsidRPr="00FB7F5B" w:rsidRDefault="003949DE" w:rsidP="005E548A">
            <w:pPr>
              <w:rPr>
                <w:rFonts w:ascii="Calibri" w:hAnsi="Calibri" w:cs="Gill Sans"/>
                <w:color w:val="000000"/>
                <w:sz w:val="22"/>
                <w:szCs w:val="22"/>
                <w:lang w:val="en-GB"/>
              </w:rPr>
            </w:pPr>
          </w:p>
        </w:tc>
      </w:tr>
      <w:tr w:rsidR="002A4351" w:rsidRPr="00FB7F5B" w14:paraId="4D5C3571" w14:textId="77777777" w:rsidTr="00F54828">
        <w:trPr>
          <w:trHeight w:hRule="exact" w:val="510"/>
        </w:trPr>
        <w:tc>
          <w:tcPr>
            <w:tcW w:w="791" w:type="dxa"/>
            <w:vMerge/>
            <w:shd w:val="clear" w:color="auto" w:fill="auto"/>
            <w:vAlign w:val="center"/>
          </w:tcPr>
          <w:p w14:paraId="501768F5" w14:textId="77777777"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2D2269B4" w14:textId="320B54E6"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Wednesday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23</w:t>
            </w:r>
          </w:p>
        </w:tc>
        <w:tc>
          <w:tcPr>
            <w:tcW w:w="992" w:type="dxa"/>
            <w:shd w:val="clear" w:color="auto" w:fill="auto"/>
          </w:tcPr>
          <w:p w14:paraId="1C3DEB0B" w14:textId="6962A079" w:rsidR="002A4351" w:rsidRPr="003949DE" w:rsidRDefault="003949DE" w:rsidP="001164EC">
            <w:pPr>
              <w:jc w:val="center"/>
              <w:rPr>
                <w:rFonts w:ascii="Calibri" w:hAnsi="Calibri" w:cs="Gill Sans"/>
                <w:color w:val="000000"/>
                <w:sz w:val="22"/>
                <w:szCs w:val="22"/>
                <w:lang w:val="en-GB"/>
              </w:rPr>
            </w:pPr>
            <w:r w:rsidRPr="003949DE">
              <w:rPr>
                <w:rFonts w:ascii="Calibri" w:hAnsi="Calibri" w:cs="Gill Sans"/>
                <w:color w:val="000000"/>
                <w:sz w:val="22"/>
                <w:szCs w:val="22"/>
                <w:lang w:val="en-GB"/>
              </w:rPr>
              <w:t>S</w:t>
            </w:r>
          </w:p>
        </w:tc>
        <w:tc>
          <w:tcPr>
            <w:tcW w:w="5209" w:type="dxa"/>
            <w:shd w:val="clear" w:color="auto" w:fill="auto"/>
          </w:tcPr>
          <w:p w14:paraId="3C3E595E" w14:textId="77777777" w:rsidR="002A4351" w:rsidRDefault="003949DE" w:rsidP="005E548A">
            <w:pPr>
              <w:rPr>
                <w:rFonts w:ascii="Calibri" w:hAnsi="Calibri" w:cs="Gill Sans"/>
                <w:color w:val="000000"/>
                <w:sz w:val="22"/>
                <w:szCs w:val="22"/>
                <w:lang w:val="en-GB"/>
              </w:rPr>
            </w:pPr>
            <w:r>
              <w:rPr>
                <w:rFonts w:ascii="Calibri" w:hAnsi="Calibri" w:cs="Gill Sans"/>
                <w:color w:val="000000"/>
                <w:sz w:val="22"/>
                <w:szCs w:val="22"/>
                <w:lang w:val="en-GB"/>
              </w:rPr>
              <w:t>Studio work day</w:t>
            </w:r>
          </w:p>
          <w:p w14:paraId="0E6ED7DF" w14:textId="3EF73D45" w:rsidR="003949DE" w:rsidRPr="001164EC" w:rsidRDefault="003949DE" w:rsidP="005E548A">
            <w:pPr>
              <w:rPr>
                <w:rFonts w:ascii="Calibri" w:hAnsi="Calibri" w:cs="Gill Sans"/>
                <w:b/>
                <w:color w:val="000000"/>
                <w:sz w:val="22"/>
                <w:szCs w:val="22"/>
                <w:lang w:val="en-GB"/>
              </w:rPr>
            </w:pPr>
            <w:r w:rsidRPr="001164EC">
              <w:rPr>
                <w:rFonts w:ascii="Calibri" w:hAnsi="Calibri" w:cs="Gill Sans"/>
                <w:b/>
                <w:color w:val="000000"/>
                <w:sz w:val="22"/>
                <w:szCs w:val="22"/>
                <w:lang w:val="en-GB"/>
              </w:rPr>
              <w:t>Potential presentation to client</w:t>
            </w:r>
          </w:p>
        </w:tc>
      </w:tr>
      <w:tr w:rsidR="002A4351" w:rsidRPr="00FB7F5B" w14:paraId="17AB5469" w14:textId="77777777" w:rsidTr="00F54828">
        <w:trPr>
          <w:trHeight w:hRule="exact" w:val="510"/>
        </w:trPr>
        <w:tc>
          <w:tcPr>
            <w:tcW w:w="791" w:type="dxa"/>
            <w:vMerge w:val="restart"/>
            <w:shd w:val="clear" w:color="auto" w:fill="auto"/>
            <w:vAlign w:val="center"/>
          </w:tcPr>
          <w:p w14:paraId="4058DCDB" w14:textId="6409EF20" w:rsidR="002A4351" w:rsidRPr="00FB7F5B" w:rsidRDefault="002A4351" w:rsidP="00661B8C">
            <w:pPr>
              <w:jc w:val="center"/>
              <w:rPr>
                <w:rFonts w:ascii="Calibri" w:hAnsi="Calibri" w:cs="Gill Sans"/>
                <w:color w:val="000000"/>
                <w:sz w:val="22"/>
                <w:szCs w:val="22"/>
                <w:lang w:val="en-GB"/>
              </w:rPr>
            </w:pPr>
            <w:r>
              <w:rPr>
                <w:rFonts w:ascii="Calibri" w:hAnsi="Calibri" w:cs="Gill Sans"/>
                <w:color w:val="000000"/>
                <w:sz w:val="22"/>
                <w:szCs w:val="22"/>
                <w:lang w:val="en-GB"/>
              </w:rPr>
              <w:t>12</w:t>
            </w:r>
          </w:p>
        </w:tc>
        <w:tc>
          <w:tcPr>
            <w:tcW w:w="2694" w:type="dxa"/>
            <w:shd w:val="clear" w:color="auto" w:fill="auto"/>
          </w:tcPr>
          <w:p w14:paraId="2C1D8CFC" w14:textId="77C4C475"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Monday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28</w:t>
            </w:r>
          </w:p>
        </w:tc>
        <w:tc>
          <w:tcPr>
            <w:tcW w:w="992" w:type="dxa"/>
            <w:shd w:val="clear" w:color="auto" w:fill="auto"/>
          </w:tcPr>
          <w:p w14:paraId="04B667B5" w14:textId="7FAB4AD4" w:rsidR="002A4351" w:rsidRPr="003949DE" w:rsidRDefault="003949DE" w:rsidP="001164EC">
            <w:pPr>
              <w:jc w:val="center"/>
              <w:rPr>
                <w:rFonts w:ascii="Calibri" w:hAnsi="Calibri" w:cs="Gill Sans"/>
                <w:color w:val="000000"/>
                <w:sz w:val="22"/>
                <w:szCs w:val="22"/>
                <w:lang w:val="en-GB"/>
              </w:rPr>
            </w:pPr>
            <w:r w:rsidRPr="003949DE">
              <w:rPr>
                <w:rFonts w:ascii="Calibri" w:hAnsi="Calibri" w:cs="Gill Sans"/>
                <w:color w:val="000000"/>
                <w:sz w:val="22"/>
                <w:szCs w:val="22"/>
                <w:lang w:val="en-GB"/>
              </w:rPr>
              <w:t>S</w:t>
            </w:r>
          </w:p>
        </w:tc>
        <w:tc>
          <w:tcPr>
            <w:tcW w:w="5209" w:type="dxa"/>
            <w:shd w:val="clear" w:color="auto" w:fill="auto"/>
          </w:tcPr>
          <w:p w14:paraId="23B9F7A9" w14:textId="77777777" w:rsidR="003949DE" w:rsidRDefault="003949DE" w:rsidP="003949DE">
            <w:pPr>
              <w:rPr>
                <w:rFonts w:ascii="Calibri" w:hAnsi="Calibri" w:cs="Gill Sans"/>
                <w:color w:val="000000"/>
                <w:sz w:val="22"/>
                <w:szCs w:val="22"/>
                <w:lang w:val="en-GB"/>
              </w:rPr>
            </w:pPr>
            <w:r>
              <w:rPr>
                <w:rFonts w:ascii="Calibri" w:hAnsi="Calibri" w:cs="Gill Sans"/>
                <w:color w:val="000000"/>
                <w:sz w:val="22"/>
                <w:szCs w:val="22"/>
                <w:lang w:val="en-GB"/>
              </w:rPr>
              <w:t>Studio work day</w:t>
            </w:r>
          </w:p>
          <w:p w14:paraId="64B53B28" w14:textId="2553D120" w:rsidR="002A4351" w:rsidRPr="001164EC" w:rsidRDefault="003949DE" w:rsidP="003949DE">
            <w:pPr>
              <w:rPr>
                <w:rFonts w:ascii="Calibri" w:hAnsi="Calibri" w:cs="Gill Sans"/>
                <w:b/>
                <w:color w:val="000000"/>
                <w:sz w:val="22"/>
                <w:szCs w:val="22"/>
                <w:lang w:val="en-GB"/>
              </w:rPr>
            </w:pPr>
            <w:r w:rsidRPr="001164EC">
              <w:rPr>
                <w:rFonts w:ascii="Calibri" w:hAnsi="Calibri" w:cs="Gill Sans"/>
                <w:b/>
                <w:color w:val="000000"/>
                <w:sz w:val="22"/>
                <w:szCs w:val="22"/>
                <w:lang w:val="en-GB"/>
              </w:rPr>
              <w:t>Potential presentation to client</w:t>
            </w:r>
          </w:p>
        </w:tc>
      </w:tr>
      <w:tr w:rsidR="002A4351" w:rsidRPr="00FB7F5B" w14:paraId="6670056A" w14:textId="77777777" w:rsidTr="00F54828">
        <w:trPr>
          <w:trHeight w:hRule="exact" w:val="510"/>
        </w:trPr>
        <w:tc>
          <w:tcPr>
            <w:tcW w:w="791" w:type="dxa"/>
            <w:vMerge/>
            <w:shd w:val="clear" w:color="auto" w:fill="auto"/>
            <w:vAlign w:val="center"/>
          </w:tcPr>
          <w:p w14:paraId="22D202AF" w14:textId="77777777" w:rsidR="002A4351" w:rsidRPr="00FB7F5B" w:rsidRDefault="002A4351" w:rsidP="00661B8C">
            <w:pPr>
              <w:jc w:val="center"/>
              <w:rPr>
                <w:rFonts w:ascii="Calibri" w:hAnsi="Calibri" w:cs="Gill Sans"/>
                <w:color w:val="000000"/>
                <w:sz w:val="22"/>
                <w:szCs w:val="22"/>
                <w:lang w:val="en-GB"/>
              </w:rPr>
            </w:pPr>
          </w:p>
        </w:tc>
        <w:tc>
          <w:tcPr>
            <w:tcW w:w="2694" w:type="dxa"/>
            <w:shd w:val="clear" w:color="auto" w:fill="auto"/>
          </w:tcPr>
          <w:p w14:paraId="6DBDB270" w14:textId="52B1B297" w:rsidR="002A4351" w:rsidRPr="00DD6786" w:rsidRDefault="002A4351"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Wednesday </w:t>
            </w:r>
            <w:r>
              <w:rPr>
                <w:rFonts w:ascii="Calibri" w:hAnsi="Calibri" w:cs="Gill Sans"/>
                <w:color w:val="000000"/>
                <w:sz w:val="22"/>
                <w:szCs w:val="22"/>
                <w:lang w:val="en-GB"/>
              </w:rPr>
              <w:t>Novem</w:t>
            </w:r>
            <w:r w:rsidRPr="00DD6786">
              <w:rPr>
                <w:rFonts w:ascii="Calibri" w:hAnsi="Calibri" w:cs="Gill Sans"/>
                <w:color w:val="000000"/>
                <w:sz w:val="22"/>
                <w:szCs w:val="22"/>
                <w:lang w:val="en-GB"/>
              </w:rPr>
              <w:t xml:space="preserve">ber </w:t>
            </w:r>
            <w:r>
              <w:rPr>
                <w:rFonts w:ascii="Calibri" w:hAnsi="Calibri" w:cs="Gill Sans"/>
                <w:color w:val="000000"/>
                <w:sz w:val="22"/>
                <w:szCs w:val="22"/>
                <w:lang w:val="en-GB"/>
              </w:rPr>
              <w:t>30</w:t>
            </w:r>
          </w:p>
        </w:tc>
        <w:tc>
          <w:tcPr>
            <w:tcW w:w="992" w:type="dxa"/>
            <w:shd w:val="clear" w:color="auto" w:fill="auto"/>
          </w:tcPr>
          <w:p w14:paraId="21735BBD" w14:textId="22B45615" w:rsidR="002A4351" w:rsidRPr="00FB7F5B" w:rsidRDefault="003949DE" w:rsidP="001164EC">
            <w:pPr>
              <w:jc w:val="center"/>
              <w:rPr>
                <w:rFonts w:ascii="Calibri" w:hAnsi="Calibri" w:cs="Gill Sans"/>
                <w:color w:val="000000"/>
                <w:sz w:val="22"/>
                <w:szCs w:val="22"/>
                <w:highlight w:val="yellow"/>
                <w:lang w:val="en-GB"/>
              </w:rPr>
            </w:pPr>
            <w:r w:rsidRPr="003949DE">
              <w:rPr>
                <w:rFonts w:ascii="Calibri" w:hAnsi="Calibri" w:cs="Gill Sans"/>
                <w:color w:val="000000"/>
                <w:sz w:val="22"/>
                <w:szCs w:val="22"/>
                <w:lang w:val="en-GB"/>
              </w:rPr>
              <w:t>P</w:t>
            </w:r>
          </w:p>
        </w:tc>
        <w:tc>
          <w:tcPr>
            <w:tcW w:w="5209" w:type="dxa"/>
            <w:shd w:val="clear" w:color="auto" w:fill="auto"/>
          </w:tcPr>
          <w:p w14:paraId="197C0435" w14:textId="77777777" w:rsidR="002A4351" w:rsidRDefault="002A4351" w:rsidP="005D520E">
            <w:pPr>
              <w:rPr>
                <w:rFonts w:ascii="Calibri" w:hAnsi="Calibri" w:cs="Gill Sans"/>
                <w:b/>
                <w:color w:val="000000"/>
                <w:sz w:val="22"/>
                <w:szCs w:val="22"/>
                <w:lang w:val="en-GB"/>
              </w:rPr>
            </w:pPr>
            <w:r w:rsidRPr="00FB7F5B">
              <w:rPr>
                <w:rFonts w:ascii="Calibri" w:hAnsi="Calibri" w:cs="Gill Sans"/>
                <w:b/>
                <w:color w:val="000000"/>
                <w:sz w:val="22"/>
                <w:szCs w:val="22"/>
                <w:lang w:val="en-GB"/>
              </w:rPr>
              <w:t>Ass</w:t>
            </w:r>
            <w:r>
              <w:rPr>
                <w:rFonts w:ascii="Calibri" w:hAnsi="Calibri" w:cs="Gill Sans"/>
                <w:b/>
                <w:color w:val="000000"/>
                <w:sz w:val="22"/>
                <w:szCs w:val="22"/>
                <w:lang w:val="en-GB"/>
              </w:rPr>
              <w:t>ignment 3</w:t>
            </w:r>
            <w:r w:rsidRPr="00FB7F5B">
              <w:rPr>
                <w:rFonts w:ascii="Calibri" w:hAnsi="Calibri" w:cs="Gill Sans"/>
                <w:b/>
                <w:color w:val="000000"/>
                <w:sz w:val="22"/>
                <w:szCs w:val="22"/>
                <w:lang w:val="en-GB"/>
              </w:rPr>
              <w:t xml:space="preserve"> due: </w:t>
            </w:r>
            <w:r>
              <w:rPr>
                <w:rFonts w:ascii="Calibri" w:hAnsi="Calibri" w:cs="Gill Sans"/>
                <w:b/>
                <w:color w:val="000000"/>
                <w:sz w:val="22"/>
                <w:szCs w:val="22"/>
                <w:lang w:val="en-GB"/>
              </w:rPr>
              <w:t>Final Report</w:t>
            </w:r>
          </w:p>
          <w:p w14:paraId="61932E9C" w14:textId="45BA1369" w:rsidR="00FF523F" w:rsidRPr="00FB7F5B" w:rsidRDefault="00FF523F" w:rsidP="005D520E">
            <w:pPr>
              <w:rPr>
                <w:rFonts w:ascii="Calibri" w:hAnsi="Calibri" w:cs="Gill Sans"/>
                <w:color w:val="000000"/>
                <w:sz w:val="22"/>
                <w:szCs w:val="22"/>
                <w:lang w:val="en-GB"/>
              </w:rPr>
            </w:pPr>
            <w:r>
              <w:rPr>
                <w:rFonts w:ascii="Calibri" w:hAnsi="Calibri" w:cs="Gill Sans"/>
                <w:b/>
                <w:color w:val="000000"/>
                <w:sz w:val="22"/>
                <w:szCs w:val="22"/>
                <w:lang w:val="en-GB"/>
              </w:rPr>
              <w:t>Class presentations</w:t>
            </w:r>
          </w:p>
        </w:tc>
      </w:tr>
      <w:tr w:rsidR="001164EC" w:rsidRPr="00FB7F5B" w14:paraId="054E8323" w14:textId="77777777" w:rsidTr="00F54828">
        <w:trPr>
          <w:trHeight w:val="431"/>
        </w:trPr>
        <w:tc>
          <w:tcPr>
            <w:tcW w:w="791" w:type="dxa"/>
            <w:shd w:val="clear" w:color="auto" w:fill="auto"/>
            <w:vAlign w:val="center"/>
          </w:tcPr>
          <w:p w14:paraId="4EF9EE68" w14:textId="6C278F64" w:rsidR="001164EC" w:rsidRPr="00FB7F5B" w:rsidRDefault="001164EC" w:rsidP="00661B8C">
            <w:pPr>
              <w:jc w:val="center"/>
              <w:rPr>
                <w:rFonts w:ascii="Calibri" w:hAnsi="Calibri" w:cs="Gill Sans"/>
                <w:color w:val="000000"/>
                <w:sz w:val="22"/>
                <w:szCs w:val="22"/>
                <w:lang w:val="en-GB"/>
              </w:rPr>
            </w:pPr>
            <w:r>
              <w:rPr>
                <w:rFonts w:ascii="Calibri" w:hAnsi="Calibri" w:cs="Gill Sans"/>
                <w:color w:val="000000"/>
                <w:sz w:val="22"/>
                <w:szCs w:val="22"/>
                <w:lang w:val="en-GB"/>
              </w:rPr>
              <w:t>13</w:t>
            </w:r>
          </w:p>
        </w:tc>
        <w:tc>
          <w:tcPr>
            <w:tcW w:w="2694" w:type="dxa"/>
            <w:shd w:val="clear" w:color="auto" w:fill="auto"/>
          </w:tcPr>
          <w:p w14:paraId="653BE0F9" w14:textId="061D2EE3" w:rsidR="001164EC" w:rsidRPr="00DD6786" w:rsidRDefault="001164EC" w:rsidP="00171379">
            <w:pPr>
              <w:rPr>
                <w:rFonts w:ascii="Calibri" w:hAnsi="Calibri" w:cs="Gill Sans"/>
                <w:color w:val="000000"/>
                <w:sz w:val="22"/>
                <w:szCs w:val="22"/>
                <w:lang w:val="en-GB"/>
              </w:rPr>
            </w:pPr>
            <w:r w:rsidRPr="00DD6786">
              <w:rPr>
                <w:rFonts w:ascii="Calibri" w:hAnsi="Calibri" w:cs="Gill Sans"/>
                <w:color w:val="000000"/>
                <w:sz w:val="22"/>
                <w:szCs w:val="22"/>
                <w:lang w:val="en-GB"/>
              </w:rPr>
              <w:t xml:space="preserve">Monday </w:t>
            </w:r>
            <w:r>
              <w:rPr>
                <w:rFonts w:ascii="Calibri" w:hAnsi="Calibri" w:cs="Gill Sans"/>
                <w:color w:val="000000"/>
                <w:sz w:val="22"/>
                <w:szCs w:val="22"/>
                <w:lang w:val="en-GB"/>
              </w:rPr>
              <w:t>December 5</w:t>
            </w:r>
          </w:p>
        </w:tc>
        <w:tc>
          <w:tcPr>
            <w:tcW w:w="992" w:type="dxa"/>
            <w:shd w:val="clear" w:color="auto" w:fill="auto"/>
          </w:tcPr>
          <w:p w14:paraId="45329E74" w14:textId="434967E6" w:rsidR="001164EC" w:rsidRPr="00FB7F5B" w:rsidRDefault="001164EC" w:rsidP="001164EC">
            <w:pPr>
              <w:jc w:val="center"/>
              <w:rPr>
                <w:rFonts w:ascii="Calibri" w:hAnsi="Calibri" w:cs="Gill Sans"/>
                <w:color w:val="000000"/>
                <w:sz w:val="22"/>
                <w:szCs w:val="22"/>
                <w:highlight w:val="yellow"/>
                <w:lang w:val="en-GB"/>
              </w:rPr>
            </w:pPr>
            <w:r>
              <w:rPr>
                <w:rFonts w:ascii="Calibri" w:hAnsi="Calibri" w:cs="Gill Sans"/>
                <w:color w:val="000000"/>
                <w:sz w:val="22"/>
                <w:szCs w:val="22"/>
                <w:lang w:val="en-GB"/>
              </w:rPr>
              <w:t>S</w:t>
            </w:r>
          </w:p>
        </w:tc>
        <w:tc>
          <w:tcPr>
            <w:tcW w:w="5209" w:type="dxa"/>
            <w:shd w:val="clear" w:color="auto" w:fill="auto"/>
          </w:tcPr>
          <w:p w14:paraId="41F5947E" w14:textId="7219EE0C" w:rsidR="001164EC" w:rsidRPr="00FB7F5B" w:rsidRDefault="001164EC" w:rsidP="0054681A">
            <w:pPr>
              <w:rPr>
                <w:rFonts w:ascii="Calibri" w:hAnsi="Calibri" w:cs="Gill Sans"/>
                <w:color w:val="000000"/>
                <w:sz w:val="22"/>
                <w:szCs w:val="22"/>
                <w:lang w:val="en-GB"/>
              </w:rPr>
            </w:pPr>
            <w:r>
              <w:rPr>
                <w:rFonts w:ascii="Calibri" w:hAnsi="Calibri" w:cs="Gill Sans"/>
                <w:color w:val="000000"/>
                <w:sz w:val="22"/>
                <w:szCs w:val="22"/>
                <w:lang w:val="en-GB"/>
              </w:rPr>
              <w:t>Evaluation of group work, course</w:t>
            </w:r>
          </w:p>
        </w:tc>
      </w:tr>
      <w:tr w:rsidR="002A4351" w:rsidRPr="00FB7F5B" w14:paraId="4940F5B7" w14:textId="77777777" w:rsidTr="00190D22">
        <w:trPr>
          <w:trHeight w:val="311"/>
        </w:trPr>
        <w:tc>
          <w:tcPr>
            <w:tcW w:w="9686" w:type="dxa"/>
            <w:gridSpan w:val="4"/>
            <w:shd w:val="clear" w:color="auto" w:fill="auto"/>
            <w:vAlign w:val="center"/>
          </w:tcPr>
          <w:p w14:paraId="15CBDF44" w14:textId="6277A3E9" w:rsidR="002A4351" w:rsidRPr="00617AB2" w:rsidRDefault="002A4351" w:rsidP="00617AB2">
            <w:pPr>
              <w:jc w:val="center"/>
              <w:rPr>
                <w:rFonts w:ascii="Calibri" w:hAnsi="Calibri" w:cs="Gill Sans"/>
                <w:b/>
                <w:color w:val="000000"/>
                <w:sz w:val="22"/>
                <w:szCs w:val="22"/>
                <w:lang w:val="en-GB"/>
              </w:rPr>
            </w:pPr>
            <w:r w:rsidRPr="00617AB2">
              <w:rPr>
                <w:rFonts w:ascii="Calibri" w:hAnsi="Calibri" w:cs="Gill Sans"/>
                <w:b/>
                <w:color w:val="000000"/>
                <w:sz w:val="22"/>
                <w:szCs w:val="22"/>
                <w:lang w:val="en-GB"/>
              </w:rPr>
              <w:t xml:space="preserve">Assignment 1 due Monday October 3, </w:t>
            </w:r>
            <w:proofErr w:type="gramStart"/>
            <w:r>
              <w:rPr>
                <w:rFonts w:ascii="Calibri" w:hAnsi="Calibri" w:cs="Gill Sans"/>
                <w:b/>
                <w:color w:val="000000"/>
                <w:sz w:val="22"/>
                <w:szCs w:val="22"/>
                <w:lang w:val="en-GB"/>
              </w:rPr>
              <w:t>9:30am</w:t>
            </w:r>
            <w:r w:rsidR="003949DE">
              <w:rPr>
                <w:rFonts w:ascii="Calibri" w:hAnsi="Calibri" w:cs="Gill Sans"/>
                <w:b/>
                <w:color w:val="000000"/>
                <w:sz w:val="22"/>
                <w:szCs w:val="22"/>
                <w:lang w:val="en-GB"/>
              </w:rPr>
              <w:t xml:space="preserve"> </w:t>
            </w:r>
            <w:r w:rsidRPr="00617AB2">
              <w:rPr>
                <w:rFonts w:ascii="Calibri" w:hAnsi="Calibri" w:cs="Gill Sans"/>
                <w:b/>
                <w:color w:val="000000"/>
                <w:sz w:val="22"/>
                <w:szCs w:val="22"/>
                <w:lang w:val="en-GB"/>
              </w:rPr>
              <w:t>!</w:t>
            </w:r>
            <w:proofErr w:type="gramEnd"/>
            <w:r w:rsidRPr="00617AB2">
              <w:rPr>
                <w:rFonts w:ascii="Calibri" w:hAnsi="Calibri" w:cs="Gill Sans"/>
                <w:b/>
                <w:color w:val="000000"/>
                <w:sz w:val="22"/>
                <w:szCs w:val="22"/>
                <w:lang w:val="en-GB"/>
              </w:rPr>
              <w:t>!</w:t>
            </w:r>
          </w:p>
        </w:tc>
      </w:tr>
      <w:tr w:rsidR="002A4351" w:rsidRPr="00FB7F5B" w14:paraId="372544C8" w14:textId="77777777" w:rsidTr="00190D22">
        <w:trPr>
          <w:trHeight w:val="311"/>
        </w:trPr>
        <w:tc>
          <w:tcPr>
            <w:tcW w:w="9686" w:type="dxa"/>
            <w:gridSpan w:val="4"/>
            <w:shd w:val="clear" w:color="auto" w:fill="auto"/>
            <w:vAlign w:val="center"/>
          </w:tcPr>
          <w:p w14:paraId="5C1F484B" w14:textId="22D80946" w:rsidR="002A4351" w:rsidRPr="00617AB2" w:rsidRDefault="002A4351" w:rsidP="005D520E">
            <w:pPr>
              <w:jc w:val="center"/>
              <w:rPr>
                <w:rFonts w:ascii="Calibri" w:hAnsi="Calibri" w:cs="Gill Sans"/>
                <w:b/>
                <w:color w:val="000000"/>
                <w:sz w:val="22"/>
                <w:szCs w:val="22"/>
                <w:lang w:val="en-GB"/>
              </w:rPr>
            </w:pPr>
            <w:r w:rsidRPr="00617AB2">
              <w:rPr>
                <w:rFonts w:ascii="Calibri" w:hAnsi="Calibri" w:cs="Gill Sans"/>
                <w:b/>
                <w:color w:val="000000"/>
                <w:sz w:val="22"/>
                <w:szCs w:val="22"/>
                <w:lang w:val="en-GB"/>
              </w:rPr>
              <w:t xml:space="preserve">Assignment 2 due </w:t>
            </w:r>
            <w:r>
              <w:rPr>
                <w:rFonts w:ascii="Calibri" w:hAnsi="Calibri" w:cs="Gill Sans"/>
                <w:b/>
                <w:color w:val="000000"/>
                <w:sz w:val="22"/>
                <w:szCs w:val="22"/>
                <w:lang w:val="en-GB"/>
              </w:rPr>
              <w:t>Monday</w:t>
            </w:r>
            <w:r w:rsidRPr="00617AB2">
              <w:rPr>
                <w:rFonts w:ascii="Calibri" w:hAnsi="Calibri" w:cs="Gill Sans"/>
                <w:b/>
                <w:color w:val="000000"/>
                <w:sz w:val="22"/>
                <w:szCs w:val="22"/>
                <w:lang w:val="en-GB"/>
              </w:rPr>
              <w:t xml:space="preserve"> October 31, </w:t>
            </w:r>
            <w:proofErr w:type="gramStart"/>
            <w:r>
              <w:rPr>
                <w:rFonts w:ascii="Calibri" w:hAnsi="Calibri" w:cs="Gill Sans"/>
                <w:b/>
                <w:color w:val="000000"/>
                <w:sz w:val="22"/>
                <w:szCs w:val="22"/>
                <w:lang w:val="en-GB"/>
              </w:rPr>
              <w:t>9:30am</w:t>
            </w:r>
            <w:r w:rsidR="003949DE">
              <w:rPr>
                <w:rFonts w:ascii="Calibri" w:hAnsi="Calibri" w:cs="Gill Sans"/>
                <w:b/>
                <w:color w:val="000000"/>
                <w:sz w:val="22"/>
                <w:szCs w:val="22"/>
                <w:lang w:val="en-GB"/>
              </w:rPr>
              <w:t xml:space="preserve"> </w:t>
            </w:r>
            <w:r w:rsidRPr="00617AB2">
              <w:rPr>
                <w:rFonts w:ascii="Calibri" w:hAnsi="Calibri" w:cs="Gill Sans"/>
                <w:b/>
                <w:color w:val="000000"/>
                <w:sz w:val="22"/>
                <w:szCs w:val="22"/>
                <w:lang w:val="en-GB"/>
              </w:rPr>
              <w:t>!</w:t>
            </w:r>
            <w:proofErr w:type="gramEnd"/>
            <w:r w:rsidRPr="00617AB2">
              <w:rPr>
                <w:rFonts w:ascii="Calibri" w:hAnsi="Calibri" w:cs="Gill Sans"/>
                <w:b/>
                <w:color w:val="000000"/>
                <w:sz w:val="22"/>
                <w:szCs w:val="22"/>
                <w:lang w:val="en-GB"/>
              </w:rPr>
              <w:t>!</w:t>
            </w:r>
          </w:p>
        </w:tc>
      </w:tr>
      <w:tr w:rsidR="002A4351" w:rsidRPr="00FB7F5B" w14:paraId="5DF7C2D6" w14:textId="77777777" w:rsidTr="00190D22">
        <w:trPr>
          <w:trHeight w:val="353"/>
        </w:trPr>
        <w:tc>
          <w:tcPr>
            <w:tcW w:w="9686" w:type="dxa"/>
            <w:gridSpan w:val="4"/>
            <w:shd w:val="clear" w:color="auto" w:fill="auto"/>
            <w:vAlign w:val="center"/>
          </w:tcPr>
          <w:p w14:paraId="2BCC76D6" w14:textId="54E87DEC" w:rsidR="002A4351" w:rsidRPr="00617AB2" w:rsidRDefault="002A4351" w:rsidP="00661B8C">
            <w:pPr>
              <w:jc w:val="center"/>
              <w:rPr>
                <w:rFonts w:ascii="Calibri" w:hAnsi="Calibri" w:cs="Gill Sans"/>
                <w:b/>
                <w:color w:val="000000"/>
                <w:sz w:val="22"/>
                <w:szCs w:val="22"/>
                <w:lang w:val="en-GB"/>
              </w:rPr>
            </w:pPr>
            <w:r>
              <w:rPr>
                <w:rFonts w:ascii="Calibri" w:hAnsi="Calibri" w:cs="Gill Sans"/>
                <w:b/>
                <w:color w:val="000000"/>
                <w:sz w:val="22"/>
                <w:szCs w:val="22"/>
                <w:lang w:val="en-GB"/>
              </w:rPr>
              <w:t>Assignment 3 due Wednesday</w:t>
            </w:r>
            <w:r w:rsidRPr="00617AB2">
              <w:rPr>
                <w:rFonts w:ascii="Calibri" w:hAnsi="Calibri" w:cs="Gill Sans"/>
                <w:b/>
                <w:color w:val="000000"/>
                <w:sz w:val="22"/>
                <w:szCs w:val="22"/>
                <w:lang w:val="en-GB"/>
              </w:rPr>
              <w:t xml:space="preserve"> November 30, </w:t>
            </w:r>
            <w:proofErr w:type="gramStart"/>
            <w:r>
              <w:rPr>
                <w:rFonts w:ascii="Calibri" w:hAnsi="Calibri" w:cs="Gill Sans"/>
                <w:b/>
                <w:color w:val="000000"/>
                <w:sz w:val="22"/>
                <w:szCs w:val="22"/>
                <w:lang w:val="en-GB"/>
              </w:rPr>
              <w:t>9:30am</w:t>
            </w:r>
            <w:r w:rsidR="003949DE">
              <w:rPr>
                <w:rFonts w:ascii="Calibri" w:hAnsi="Calibri" w:cs="Gill Sans"/>
                <w:b/>
                <w:color w:val="000000"/>
                <w:sz w:val="22"/>
                <w:szCs w:val="22"/>
                <w:lang w:val="en-GB"/>
              </w:rPr>
              <w:t xml:space="preserve"> </w:t>
            </w:r>
            <w:r w:rsidRPr="00617AB2">
              <w:rPr>
                <w:rFonts w:ascii="Calibri" w:hAnsi="Calibri" w:cs="Gill Sans"/>
                <w:b/>
                <w:color w:val="000000"/>
                <w:sz w:val="22"/>
                <w:szCs w:val="22"/>
                <w:lang w:val="en-GB"/>
              </w:rPr>
              <w:t>!</w:t>
            </w:r>
            <w:proofErr w:type="gramEnd"/>
            <w:r w:rsidRPr="00617AB2">
              <w:rPr>
                <w:rFonts w:ascii="Calibri" w:hAnsi="Calibri" w:cs="Gill Sans"/>
                <w:b/>
                <w:color w:val="000000"/>
                <w:sz w:val="22"/>
                <w:szCs w:val="22"/>
                <w:lang w:val="en-GB"/>
              </w:rPr>
              <w:t>!</w:t>
            </w:r>
          </w:p>
        </w:tc>
      </w:tr>
    </w:tbl>
    <w:p w14:paraId="7EEC9883" w14:textId="6273D96C" w:rsidR="0035281F" w:rsidRPr="00AC11B8" w:rsidRDefault="0035281F" w:rsidP="00553B3F">
      <w:pPr>
        <w:spacing w:before="120"/>
        <w:rPr>
          <w:rFonts w:ascii="Calibri" w:hAnsi="Calibri"/>
          <w:b/>
          <w:sz w:val="22"/>
          <w:szCs w:val="22"/>
        </w:rPr>
      </w:pPr>
      <w:r w:rsidRPr="00AC11B8">
        <w:rPr>
          <w:rFonts w:ascii="Calibri" w:hAnsi="Calibri"/>
          <w:b/>
          <w:sz w:val="22"/>
          <w:szCs w:val="22"/>
        </w:rPr>
        <w:t>Assignment 1</w:t>
      </w:r>
      <w:r w:rsidR="00CC08A3">
        <w:rPr>
          <w:rFonts w:ascii="Calibri" w:hAnsi="Calibri"/>
          <w:b/>
          <w:sz w:val="22"/>
          <w:szCs w:val="22"/>
        </w:rPr>
        <w:t>: Historical Analysis</w:t>
      </w:r>
    </w:p>
    <w:p w14:paraId="031273A5" w14:textId="5994B212" w:rsidR="005321CF" w:rsidRPr="00AC11B8" w:rsidRDefault="005321CF" w:rsidP="00553B3F">
      <w:pPr>
        <w:spacing w:before="120"/>
        <w:rPr>
          <w:rFonts w:ascii="Calibri" w:hAnsi="Calibri"/>
          <w:b/>
          <w:sz w:val="22"/>
          <w:szCs w:val="22"/>
        </w:rPr>
      </w:pPr>
      <w:r w:rsidRPr="00AC11B8">
        <w:rPr>
          <w:rFonts w:ascii="Calibri" w:hAnsi="Calibri"/>
          <w:b/>
          <w:sz w:val="22"/>
          <w:szCs w:val="22"/>
        </w:rPr>
        <w:t>Due Monday October 3, 9:30am</w:t>
      </w:r>
    </w:p>
    <w:p w14:paraId="38805566" w14:textId="7C815B35" w:rsidR="005321CF" w:rsidRPr="00AC11B8" w:rsidRDefault="005321CF" w:rsidP="00553B3F">
      <w:pPr>
        <w:spacing w:before="120"/>
        <w:rPr>
          <w:rFonts w:ascii="Calibri" w:hAnsi="Calibri"/>
          <w:sz w:val="22"/>
          <w:szCs w:val="22"/>
        </w:rPr>
      </w:pPr>
      <w:r w:rsidRPr="00AC11B8">
        <w:rPr>
          <w:rFonts w:ascii="Calibri" w:hAnsi="Calibri"/>
          <w:sz w:val="22"/>
          <w:szCs w:val="22"/>
        </w:rPr>
        <w:t xml:space="preserve">The </w:t>
      </w:r>
      <w:proofErr w:type="spellStart"/>
      <w:r w:rsidRPr="00AC11B8">
        <w:rPr>
          <w:rFonts w:ascii="Calibri" w:hAnsi="Calibri"/>
          <w:sz w:val="22"/>
          <w:szCs w:val="22"/>
        </w:rPr>
        <w:t>Mulgrav</w:t>
      </w:r>
      <w:r w:rsidR="00E24E86" w:rsidRPr="00AC11B8">
        <w:rPr>
          <w:rFonts w:ascii="Calibri" w:hAnsi="Calibri"/>
          <w:sz w:val="22"/>
          <w:szCs w:val="22"/>
        </w:rPr>
        <w:t>e</w:t>
      </w:r>
      <w:proofErr w:type="spellEnd"/>
      <w:r w:rsidR="00E24E86" w:rsidRPr="00AC11B8">
        <w:rPr>
          <w:rFonts w:ascii="Calibri" w:hAnsi="Calibri"/>
          <w:sz w:val="22"/>
          <w:szCs w:val="22"/>
        </w:rPr>
        <w:t xml:space="preserve"> Park community was </w:t>
      </w:r>
      <w:r w:rsidR="00AC11B8" w:rsidRPr="00AC11B8">
        <w:rPr>
          <w:rFonts w:ascii="Calibri" w:hAnsi="Calibri"/>
          <w:sz w:val="22"/>
          <w:szCs w:val="22"/>
        </w:rPr>
        <w:t xml:space="preserve">designed and </w:t>
      </w:r>
      <w:r w:rsidR="00E24E86" w:rsidRPr="00AC11B8">
        <w:rPr>
          <w:rFonts w:ascii="Calibri" w:hAnsi="Calibri"/>
          <w:sz w:val="22"/>
          <w:szCs w:val="22"/>
        </w:rPr>
        <w:t>built by C</w:t>
      </w:r>
      <w:r w:rsidRPr="00AC11B8">
        <w:rPr>
          <w:rFonts w:ascii="Calibri" w:hAnsi="Calibri"/>
          <w:sz w:val="22"/>
          <w:szCs w:val="22"/>
        </w:rPr>
        <w:t>a</w:t>
      </w:r>
      <w:r w:rsidR="00E24E86" w:rsidRPr="00AC11B8">
        <w:rPr>
          <w:rFonts w:ascii="Calibri" w:hAnsi="Calibri"/>
          <w:sz w:val="22"/>
          <w:szCs w:val="22"/>
        </w:rPr>
        <w:t>n</w:t>
      </w:r>
      <w:r w:rsidRPr="00AC11B8">
        <w:rPr>
          <w:rFonts w:ascii="Calibri" w:hAnsi="Calibri"/>
          <w:sz w:val="22"/>
          <w:szCs w:val="22"/>
        </w:rPr>
        <w:t xml:space="preserve">ada Mortgage and </w:t>
      </w:r>
      <w:r w:rsidR="00E24E86" w:rsidRPr="00AC11B8">
        <w:rPr>
          <w:rFonts w:ascii="Calibri" w:hAnsi="Calibri"/>
          <w:sz w:val="22"/>
          <w:szCs w:val="22"/>
        </w:rPr>
        <w:t xml:space="preserve">Housing Corporation in 1959. However, the area has a rich history that illustrates many of the trends in planning over the years. Conduct a historical analysis of the </w:t>
      </w:r>
      <w:proofErr w:type="spellStart"/>
      <w:r w:rsidR="00E24E86" w:rsidRPr="00AC11B8">
        <w:rPr>
          <w:rFonts w:ascii="Calibri" w:hAnsi="Calibri"/>
          <w:sz w:val="22"/>
          <w:szCs w:val="22"/>
        </w:rPr>
        <w:t>Mulgrave</w:t>
      </w:r>
      <w:proofErr w:type="spellEnd"/>
      <w:r w:rsidR="00E24E86" w:rsidRPr="00AC11B8">
        <w:rPr>
          <w:rFonts w:ascii="Calibri" w:hAnsi="Calibri"/>
          <w:sz w:val="22"/>
          <w:szCs w:val="22"/>
        </w:rPr>
        <w:t xml:space="preserve"> Park </w:t>
      </w:r>
      <w:proofErr w:type="spellStart"/>
      <w:r w:rsidR="00E24E86" w:rsidRPr="00AC11B8">
        <w:rPr>
          <w:rFonts w:ascii="Calibri" w:hAnsi="Calibri"/>
          <w:sz w:val="22"/>
          <w:szCs w:val="22"/>
        </w:rPr>
        <w:t>neighbourhood</w:t>
      </w:r>
      <w:proofErr w:type="spellEnd"/>
      <w:r w:rsidR="00E24E86" w:rsidRPr="00AC11B8">
        <w:rPr>
          <w:rFonts w:ascii="Calibri" w:hAnsi="Calibri"/>
          <w:sz w:val="22"/>
          <w:szCs w:val="22"/>
        </w:rPr>
        <w:t xml:space="preserve">. </w:t>
      </w:r>
    </w:p>
    <w:p w14:paraId="1EDB12CC" w14:textId="1213BCBC" w:rsidR="00E24E86" w:rsidRPr="00AC11B8" w:rsidRDefault="00E24E86" w:rsidP="00553B3F">
      <w:pPr>
        <w:pStyle w:val="ListParagraph"/>
        <w:numPr>
          <w:ilvl w:val="0"/>
          <w:numId w:val="26"/>
        </w:numPr>
        <w:spacing w:before="120"/>
        <w:ind w:left="714" w:hanging="357"/>
        <w:rPr>
          <w:rFonts w:ascii="Calibri" w:hAnsi="Calibri"/>
          <w:sz w:val="22"/>
          <w:szCs w:val="22"/>
        </w:rPr>
      </w:pPr>
      <w:r w:rsidRPr="00AC11B8">
        <w:rPr>
          <w:rFonts w:ascii="Calibri" w:hAnsi="Calibri"/>
          <w:sz w:val="22"/>
          <w:szCs w:val="22"/>
        </w:rPr>
        <w:t>What were the physical and/or social characteristics of the area before the 1917 Halifax Explosion?</w:t>
      </w:r>
    </w:p>
    <w:p w14:paraId="47A4FAA6" w14:textId="11FFD6AB" w:rsidR="00E24E86" w:rsidRPr="00AC11B8" w:rsidRDefault="00E24E86" w:rsidP="00E24E86">
      <w:pPr>
        <w:pStyle w:val="ListParagraph"/>
        <w:numPr>
          <w:ilvl w:val="0"/>
          <w:numId w:val="26"/>
        </w:numPr>
        <w:rPr>
          <w:rFonts w:ascii="Calibri" w:hAnsi="Calibri"/>
          <w:sz w:val="22"/>
          <w:szCs w:val="22"/>
        </w:rPr>
      </w:pPr>
      <w:r w:rsidRPr="00AC11B8">
        <w:rPr>
          <w:rFonts w:ascii="Calibri" w:hAnsi="Calibri"/>
          <w:sz w:val="22"/>
          <w:szCs w:val="22"/>
        </w:rPr>
        <w:t xml:space="preserve">How did the 1917 Halifax Explosion affect the development of </w:t>
      </w:r>
      <w:proofErr w:type="spellStart"/>
      <w:r w:rsidRPr="00AC11B8">
        <w:rPr>
          <w:rFonts w:ascii="Calibri" w:hAnsi="Calibri"/>
          <w:sz w:val="22"/>
          <w:szCs w:val="22"/>
        </w:rPr>
        <w:t>Mulgrave</w:t>
      </w:r>
      <w:proofErr w:type="spellEnd"/>
      <w:r w:rsidRPr="00AC11B8">
        <w:rPr>
          <w:rFonts w:ascii="Calibri" w:hAnsi="Calibri"/>
          <w:sz w:val="22"/>
          <w:szCs w:val="22"/>
        </w:rPr>
        <w:t xml:space="preserve"> Park? </w:t>
      </w:r>
    </w:p>
    <w:p w14:paraId="35AEF220" w14:textId="77777777" w:rsidR="00553B3F" w:rsidRDefault="00553B3F" w:rsidP="00AC11B8">
      <w:pPr>
        <w:pStyle w:val="ListParagraph"/>
        <w:numPr>
          <w:ilvl w:val="0"/>
          <w:numId w:val="26"/>
        </w:numPr>
        <w:spacing w:before="120"/>
        <w:rPr>
          <w:rFonts w:ascii="Calibri" w:hAnsi="Calibri"/>
          <w:sz w:val="22"/>
          <w:szCs w:val="22"/>
        </w:rPr>
      </w:pPr>
      <w:r w:rsidRPr="00553B3F">
        <w:rPr>
          <w:rFonts w:ascii="Calibri" w:hAnsi="Calibri"/>
          <w:sz w:val="22"/>
          <w:szCs w:val="22"/>
        </w:rPr>
        <w:t>What we</w:t>
      </w:r>
      <w:r w:rsidR="00E24E86" w:rsidRPr="00553B3F">
        <w:rPr>
          <w:rFonts w:ascii="Calibri" w:hAnsi="Calibri"/>
          <w:sz w:val="22"/>
          <w:szCs w:val="22"/>
        </w:rPr>
        <w:t xml:space="preserve">re the physical and/or social characteristics of the </w:t>
      </w:r>
      <w:proofErr w:type="spellStart"/>
      <w:r w:rsidR="00E24E86" w:rsidRPr="00553B3F">
        <w:rPr>
          <w:rFonts w:ascii="Calibri" w:hAnsi="Calibri"/>
          <w:sz w:val="22"/>
          <w:szCs w:val="22"/>
        </w:rPr>
        <w:t>Mulgrave</w:t>
      </w:r>
      <w:proofErr w:type="spellEnd"/>
      <w:r w:rsidR="00E24E86" w:rsidRPr="00553B3F">
        <w:rPr>
          <w:rFonts w:ascii="Calibri" w:hAnsi="Calibri"/>
          <w:sz w:val="22"/>
          <w:szCs w:val="22"/>
        </w:rPr>
        <w:t xml:space="preserve"> Park </w:t>
      </w:r>
      <w:proofErr w:type="spellStart"/>
      <w:r w:rsidR="00E24E86" w:rsidRPr="00553B3F">
        <w:rPr>
          <w:rFonts w:ascii="Calibri" w:hAnsi="Calibri"/>
          <w:sz w:val="22"/>
          <w:szCs w:val="22"/>
        </w:rPr>
        <w:t>neighbourhood</w:t>
      </w:r>
      <w:proofErr w:type="spellEnd"/>
      <w:r w:rsidR="00E24E86" w:rsidRPr="00553B3F">
        <w:rPr>
          <w:rFonts w:ascii="Calibri" w:hAnsi="Calibri"/>
          <w:sz w:val="22"/>
          <w:szCs w:val="22"/>
        </w:rPr>
        <w:t xml:space="preserve"> in the early 1960s?</w:t>
      </w:r>
      <w:r w:rsidRPr="00553B3F">
        <w:rPr>
          <w:rFonts w:ascii="Calibri" w:hAnsi="Calibri"/>
          <w:sz w:val="22"/>
          <w:szCs w:val="22"/>
        </w:rPr>
        <w:t xml:space="preserve"> How have these changed up until the present? </w:t>
      </w:r>
    </w:p>
    <w:p w14:paraId="099508C7" w14:textId="7E9453AB" w:rsidR="00AC11B8" w:rsidRPr="00553B3F" w:rsidRDefault="00AC11B8" w:rsidP="00553B3F">
      <w:pPr>
        <w:spacing w:before="120"/>
        <w:rPr>
          <w:rFonts w:ascii="Calibri" w:hAnsi="Calibri"/>
          <w:sz w:val="22"/>
          <w:szCs w:val="22"/>
        </w:rPr>
      </w:pPr>
      <w:r w:rsidRPr="00553B3F">
        <w:rPr>
          <w:rFonts w:ascii="Calibri" w:hAnsi="Calibri"/>
          <w:sz w:val="22"/>
          <w:szCs w:val="22"/>
        </w:rPr>
        <w:t>Assignment 1 is worth 20% of the final grade. This is an individual assignment and should be 5-7 pages (1,500-2,100 words) in length, double-spaced, following the general criteria listed in the Evaluation section of the syllabus. Any drawings/maps/images should be reduced to either 8 ½ x 11 or 11 x 17 (folded to fit).</w:t>
      </w:r>
      <w:r w:rsidR="00CC1F72">
        <w:rPr>
          <w:rFonts w:ascii="Calibri" w:hAnsi="Calibri"/>
          <w:sz w:val="22"/>
          <w:szCs w:val="22"/>
        </w:rPr>
        <w:t xml:space="preserve"> You will be presenting a summary of your historical analysis to the class.</w:t>
      </w:r>
    </w:p>
    <w:p w14:paraId="1AF04A28" w14:textId="1168EAE4" w:rsidR="00553B3F" w:rsidRPr="00553B3F" w:rsidRDefault="00553B3F" w:rsidP="00AC11B8">
      <w:pPr>
        <w:spacing w:before="120"/>
        <w:rPr>
          <w:rFonts w:ascii="Calibri" w:hAnsi="Calibri"/>
          <w:b/>
          <w:sz w:val="22"/>
          <w:szCs w:val="22"/>
        </w:rPr>
      </w:pPr>
      <w:r w:rsidRPr="00553B3F">
        <w:rPr>
          <w:rFonts w:ascii="Calibri" w:hAnsi="Calibri"/>
          <w:b/>
          <w:sz w:val="22"/>
          <w:szCs w:val="22"/>
        </w:rPr>
        <w:t>Assignment 2</w:t>
      </w:r>
      <w:r w:rsidR="00CC08A3">
        <w:rPr>
          <w:rFonts w:ascii="Calibri" w:hAnsi="Calibri"/>
          <w:b/>
          <w:sz w:val="22"/>
          <w:szCs w:val="22"/>
        </w:rPr>
        <w:t>: Design Alternative</w:t>
      </w:r>
    </w:p>
    <w:p w14:paraId="31BCA774" w14:textId="5CE7590C" w:rsidR="00553B3F" w:rsidRPr="00553B3F" w:rsidRDefault="00553B3F" w:rsidP="00AC11B8">
      <w:pPr>
        <w:spacing w:before="120"/>
        <w:rPr>
          <w:rFonts w:ascii="Calibri" w:hAnsi="Calibri"/>
          <w:b/>
          <w:sz w:val="22"/>
          <w:szCs w:val="22"/>
        </w:rPr>
      </w:pPr>
      <w:r w:rsidRPr="00553B3F">
        <w:rPr>
          <w:rFonts w:ascii="Calibri" w:hAnsi="Calibri"/>
          <w:b/>
          <w:sz w:val="22"/>
          <w:szCs w:val="22"/>
        </w:rPr>
        <w:t>Due Monday October 31, 9:30am</w:t>
      </w:r>
    </w:p>
    <w:p w14:paraId="5B247790" w14:textId="7E716D83" w:rsidR="00AC11B8" w:rsidRDefault="00553B3F" w:rsidP="00AC11B8">
      <w:pPr>
        <w:spacing w:before="120"/>
        <w:rPr>
          <w:rFonts w:ascii="Calibri" w:hAnsi="Calibri"/>
          <w:sz w:val="22"/>
          <w:szCs w:val="22"/>
        </w:rPr>
      </w:pPr>
      <w:r>
        <w:rPr>
          <w:rFonts w:ascii="Calibri" w:hAnsi="Calibri"/>
          <w:sz w:val="22"/>
          <w:szCs w:val="22"/>
        </w:rPr>
        <w:t xml:space="preserve">The </w:t>
      </w:r>
      <w:proofErr w:type="spellStart"/>
      <w:r>
        <w:rPr>
          <w:rFonts w:ascii="Calibri" w:hAnsi="Calibri"/>
          <w:sz w:val="22"/>
          <w:szCs w:val="22"/>
        </w:rPr>
        <w:t>Mulgrave</w:t>
      </w:r>
      <w:proofErr w:type="spellEnd"/>
      <w:r>
        <w:rPr>
          <w:rFonts w:ascii="Calibri" w:hAnsi="Calibri"/>
          <w:sz w:val="22"/>
          <w:szCs w:val="22"/>
        </w:rPr>
        <w:t xml:space="preserve"> Park Caring and Learning Centre, Halifax Housing Authority and other partners are interested in improving the social </w:t>
      </w:r>
      <w:r w:rsidR="00A9679F">
        <w:rPr>
          <w:rFonts w:ascii="Calibri" w:hAnsi="Calibri"/>
          <w:sz w:val="22"/>
          <w:szCs w:val="22"/>
        </w:rPr>
        <w:t xml:space="preserve">and open </w:t>
      </w:r>
      <w:r>
        <w:rPr>
          <w:rFonts w:ascii="Calibri" w:hAnsi="Calibri"/>
          <w:sz w:val="22"/>
          <w:szCs w:val="22"/>
        </w:rPr>
        <w:t xml:space="preserve">spaces in the community. During Week 5 we will decide on a design approach for the area, and students will work on their individual design elements, which will support the </w:t>
      </w:r>
      <w:r w:rsidR="00190D22">
        <w:rPr>
          <w:rFonts w:ascii="Calibri" w:hAnsi="Calibri"/>
          <w:sz w:val="22"/>
          <w:szCs w:val="22"/>
        </w:rPr>
        <w:t>class’ agreed-upon</w:t>
      </w:r>
      <w:r>
        <w:rPr>
          <w:rFonts w:ascii="Calibri" w:hAnsi="Calibri"/>
          <w:sz w:val="22"/>
          <w:szCs w:val="22"/>
        </w:rPr>
        <w:t xml:space="preserve"> approach. </w:t>
      </w:r>
    </w:p>
    <w:p w14:paraId="7B0E06E6" w14:textId="643CE010" w:rsidR="00553B3F" w:rsidRDefault="0077141C" w:rsidP="00553B3F">
      <w:pPr>
        <w:pStyle w:val="ListParagraph"/>
        <w:numPr>
          <w:ilvl w:val="0"/>
          <w:numId w:val="29"/>
        </w:numPr>
        <w:spacing w:before="120"/>
        <w:rPr>
          <w:rFonts w:ascii="Calibri" w:hAnsi="Calibri"/>
          <w:sz w:val="22"/>
          <w:szCs w:val="22"/>
        </w:rPr>
      </w:pPr>
      <w:r>
        <w:rPr>
          <w:rFonts w:ascii="Calibri" w:hAnsi="Calibri"/>
          <w:sz w:val="22"/>
          <w:szCs w:val="22"/>
        </w:rPr>
        <w:t xml:space="preserve">Decide on a design or programming element </w:t>
      </w:r>
    </w:p>
    <w:p w14:paraId="0E6CB83B" w14:textId="18F889D1" w:rsidR="0077141C" w:rsidRDefault="0077141C" w:rsidP="00553B3F">
      <w:pPr>
        <w:pStyle w:val="ListParagraph"/>
        <w:numPr>
          <w:ilvl w:val="0"/>
          <w:numId w:val="29"/>
        </w:numPr>
        <w:spacing w:before="120"/>
        <w:rPr>
          <w:rFonts w:ascii="Calibri" w:hAnsi="Calibri"/>
          <w:sz w:val="22"/>
          <w:szCs w:val="22"/>
        </w:rPr>
      </w:pPr>
      <w:r>
        <w:rPr>
          <w:rFonts w:ascii="Calibri" w:hAnsi="Calibri"/>
          <w:sz w:val="22"/>
          <w:szCs w:val="22"/>
        </w:rPr>
        <w:t xml:space="preserve">Draw a plan and detail(s) of your element, e.g. a plan of a play area for children, a </w:t>
      </w:r>
      <w:proofErr w:type="spellStart"/>
      <w:r w:rsidR="00CC1F72">
        <w:rPr>
          <w:rFonts w:ascii="Calibri" w:hAnsi="Calibri"/>
          <w:sz w:val="22"/>
          <w:szCs w:val="22"/>
        </w:rPr>
        <w:t>wayfinding</w:t>
      </w:r>
      <w:proofErr w:type="spellEnd"/>
      <w:r w:rsidR="00CC1F72">
        <w:rPr>
          <w:rFonts w:ascii="Calibri" w:hAnsi="Calibri"/>
          <w:sz w:val="22"/>
          <w:szCs w:val="22"/>
        </w:rPr>
        <w:t xml:space="preserve"> program for residents, details of pedestrian walkways</w:t>
      </w:r>
    </w:p>
    <w:p w14:paraId="09B5A7F1" w14:textId="608BC50B" w:rsidR="00CC1F72" w:rsidRDefault="00CC1F72" w:rsidP="00553B3F">
      <w:pPr>
        <w:pStyle w:val="ListParagraph"/>
        <w:numPr>
          <w:ilvl w:val="0"/>
          <w:numId w:val="29"/>
        </w:numPr>
        <w:spacing w:before="120"/>
        <w:rPr>
          <w:rFonts w:ascii="Calibri" w:hAnsi="Calibri"/>
          <w:sz w:val="22"/>
          <w:szCs w:val="22"/>
        </w:rPr>
      </w:pPr>
      <w:r>
        <w:rPr>
          <w:rFonts w:ascii="Calibri" w:hAnsi="Calibri"/>
          <w:sz w:val="22"/>
          <w:szCs w:val="22"/>
        </w:rPr>
        <w:t>You will be using these design/programming elements in Assignment 3</w:t>
      </w:r>
    </w:p>
    <w:p w14:paraId="6D132D4E" w14:textId="25A9ED1D" w:rsidR="00CC1F72" w:rsidRDefault="00CC1F72" w:rsidP="00CC1F72">
      <w:pPr>
        <w:spacing w:before="120"/>
        <w:rPr>
          <w:rFonts w:ascii="Calibri" w:hAnsi="Calibri"/>
          <w:sz w:val="22"/>
          <w:szCs w:val="22"/>
        </w:rPr>
      </w:pPr>
      <w:r>
        <w:rPr>
          <w:rFonts w:ascii="Calibri" w:hAnsi="Calibri"/>
          <w:sz w:val="22"/>
          <w:szCs w:val="22"/>
        </w:rPr>
        <w:t>Assignment 2 is worth 30% of the final grade. T</w:t>
      </w:r>
      <w:r w:rsidR="00A9679F">
        <w:rPr>
          <w:rFonts w:ascii="Calibri" w:hAnsi="Calibri"/>
          <w:sz w:val="22"/>
          <w:szCs w:val="22"/>
        </w:rPr>
        <w:t xml:space="preserve">his is an individual assignment and </w:t>
      </w:r>
      <w:r>
        <w:rPr>
          <w:rFonts w:ascii="Calibri" w:hAnsi="Calibri"/>
          <w:sz w:val="22"/>
          <w:szCs w:val="22"/>
        </w:rPr>
        <w:t>should be presented as two 11 x 17 posters (including a min</w:t>
      </w:r>
      <w:r w:rsidR="00190D22">
        <w:rPr>
          <w:rFonts w:ascii="Calibri" w:hAnsi="Calibri"/>
          <w:sz w:val="22"/>
          <w:szCs w:val="22"/>
        </w:rPr>
        <w:t>imum of one plan and one detail</w:t>
      </w:r>
      <w:r>
        <w:rPr>
          <w:rFonts w:ascii="Calibri" w:hAnsi="Calibri"/>
          <w:sz w:val="22"/>
          <w:szCs w:val="22"/>
        </w:rPr>
        <w:t xml:space="preserve">) printed in </w:t>
      </w:r>
      <w:proofErr w:type="spellStart"/>
      <w:r>
        <w:rPr>
          <w:rFonts w:ascii="Calibri" w:hAnsi="Calibri"/>
          <w:sz w:val="22"/>
          <w:szCs w:val="22"/>
        </w:rPr>
        <w:t>colour</w:t>
      </w:r>
      <w:proofErr w:type="spellEnd"/>
      <w:r>
        <w:rPr>
          <w:rFonts w:ascii="Calibri" w:hAnsi="Calibri"/>
          <w:sz w:val="22"/>
          <w:szCs w:val="22"/>
        </w:rPr>
        <w:t>. You will be presenting your posters to the class.</w:t>
      </w:r>
    </w:p>
    <w:p w14:paraId="18527774" w14:textId="0107DA77" w:rsidR="00CC1F72" w:rsidRPr="00CC1F72" w:rsidRDefault="00CC1F72" w:rsidP="00CC1F72">
      <w:pPr>
        <w:spacing w:before="120"/>
        <w:rPr>
          <w:rFonts w:ascii="Calibri" w:hAnsi="Calibri"/>
          <w:b/>
          <w:sz w:val="22"/>
          <w:szCs w:val="22"/>
        </w:rPr>
      </w:pPr>
      <w:r w:rsidRPr="00CC1F72">
        <w:rPr>
          <w:rFonts w:ascii="Calibri" w:hAnsi="Calibri"/>
          <w:b/>
          <w:sz w:val="22"/>
          <w:szCs w:val="22"/>
        </w:rPr>
        <w:t>Assignment 3</w:t>
      </w:r>
      <w:r w:rsidR="00CC08A3">
        <w:rPr>
          <w:rFonts w:ascii="Calibri" w:hAnsi="Calibri"/>
          <w:b/>
          <w:sz w:val="22"/>
          <w:szCs w:val="22"/>
        </w:rPr>
        <w:t>: Final Report</w:t>
      </w:r>
    </w:p>
    <w:p w14:paraId="2EBD4A40" w14:textId="73AB2F66" w:rsidR="00CC1F72" w:rsidRDefault="00CC1F72" w:rsidP="00CC1F72">
      <w:pPr>
        <w:spacing w:before="120"/>
        <w:rPr>
          <w:rFonts w:ascii="Calibri" w:hAnsi="Calibri"/>
          <w:b/>
          <w:sz w:val="22"/>
          <w:szCs w:val="22"/>
        </w:rPr>
      </w:pPr>
      <w:r w:rsidRPr="00CC1F72">
        <w:rPr>
          <w:rFonts w:ascii="Calibri" w:hAnsi="Calibri"/>
          <w:b/>
          <w:sz w:val="22"/>
          <w:szCs w:val="22"/>
        </w:rPr>
        <w:t>Due Wednesday November 30, 9:30am</w:t>
      </w:r>
    </w:p>
    <w:p w14:paraId="68B69396" w14:textId="77777777" w:rsidR="001164EC" w:rsidRDefault="00A9679F" w:rsidP="001164EC">
      <w:pPr>
        <w:spacing w:before="120"/>
        <w:rPr>
          <w:rFonts w:ascii="Calibri" w:hAnsi="Calibri"/>
          <w:sz w:val="22"/>
          <w:szCs w:val="22"/>
        </w:rPr>
      </w:pPr>
      <w:r>
        <w:rPr>
          <w:rFonts w:ascii="Calibri" w:hAnsi="Calibri"/>
          <w:sz w:val="22"/>
          <w:szCs w:val="22"/>
        </w:rPr>
        <w:t xml:space="preserve">The </w:t>
      </w:r>
      <w:proofErr w:type="spellStart"/>
      <w:r>
        <w:rPr>
          <w:rFonts w:ascii="Calibri" w:hAnsi="Calibri"/>
          <w:sz w:val="22"/>
          <w:szCs w:val="22"/>
        </w:rPr>
        <w:t>Mulgrave</w:t>
      </w:r>
      <w:proofErr w:type="spellEnd"/>
      <w:r>
        <w:rPr>
          <w:rFonts w:ascii="Calibri" w:hAnsi="Calibri"/>
          <w:sz w:val="22"/>
          <w:szCs w:val="22"/>
        </w:rPr>
        <w:t xml:space="preserve"> Park c</w:t>
      </w:r>
      <w:r w:rsidRPr="00A9679F">
        <w:rPr>
          <w:rFonts w:ascii="Calibri" w:hAnsi="Calibri"/>
          <w:sz w:val="22"/>
          <w:szCs w:val="22"/>
        </w:rPr>
        <w:t>ommunity</w:t>
      </w:r>
      <w:r>
        <w:rPr>
          <w:rFonts w:ascii="Calibri" w:hAnsi="Calibri"/>
          <w:sz w:val="22"/>
          <w:szCs w:val="22"/>
        </w:rPr>
        <w:t xml:space="preserve"> and our partners would like to see a plan illustrating potential design and programming elements for the social and open spaces in the community. For this assignment, students will work as a group to evaluate the design and programming elements produced by individuals in Assignment 3 using the design approach agreed u</w:t>
      </w:r>
      <w:r w:rsidR="001164EC">
        <w:rPr>
          <w:rFonts w:ascii="Calibri" w:hAnsi="Calibri"/>
          <w:sz w:val="22"/>
          <w:szCs w:val="22"/>
        </w:rPr>
        <w:t>pon by the class. Students will p</w:t>
      </w:r>
      <w:r w:rsidRPr="001164EC">
        <w:rPr>
          <w:rFonts w:ascii="Calibri" w:hAnsi="Calibri"/>
          <w:sz w:val="22"/>
          <w:szCs w:val="22"/>
        </w:rPr>
        <w:t>repare a report for the community and partners that presents</w:t>
      </w:r>
      <w:r w:rsidR="001164EC">
        <w:rPr>
          <w:rFonts w:ascii="Calibri" w:hAnsi="Calibri"/>
          <w:sz w:val="22"/>
          <w:szCs w:val="22"/>
        </w:rPr>
        <w:t>:</w:t>
      </w:r>
    </w:p>
    <w:p w14:paraId="663AE9CF" w14:textId="77777777"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Executive summary</w:t>
      </w:r>
    </w:p>
    <w:p w14:paraId="581989EB" w14:textId="5CCC7592"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Acknowledgements</w:t>
      </w:r>
    </w:p>
    <w:p w14:paraId="66CCE079" w14:textId="2AC7464B"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Table of contents</w:t>
      </w:r>
    </w:p>
    <w:p w14:paraId="69D6A915" w14:textId="6EA1E8B4"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P</w:t>
      </w:r>
      <w:r w:rsidR="00A9679F" w:rsidRPr="001164EC">
        <w:rPr>
          <w:rFonts w:ascii="Calibri" w:hAnsi="Calibri"/>
          <w:sz w:val="22"/>
          <w:szCs w:val="22"/>
        </w:rPr>
        <w:t>roject purpose and background (e.g</w:t>
      </w:r>
      <w:r>
        <w:rPr>
          <w:rFonts w:ascii="Calibri" w:hAnsi="Calibri"/>
          <w:sz w:val="22"/>
          <w:szCs w:val="22"/>
        </w:rPr>
        <w:t>. historical analysis, site characteristics)</w:t>
      </w:r>
    </w:p>
    <w:p w14:paraId="6484E73F" w14:textId="77777777"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Project goals and objectives</w:t>
      </w:r>
    </w:p>
    <w:p w14:paraId="3F111AC2" w14:textId="77777777"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Methods used</w:t>
      </w:r>
    </w:p>
    <w:p w14:paraId="1D893792" w14:textId="289A1CC3"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D</w:t>
      </w:r>
      <w:r w:rsidR="00A9679F" w:rsidRPr="001164EC">
        <w:rPr>
          <w:rFonts w:ascii="Calibri" w:hAnsi="Calibri"/>
          <w:sz w:val="22"/>
          <w:szCs w:val="22"/>
        </w:rPr>
        <w:t>escription of overall design approach</w:t>
      </w:r>
      <w:r>
        <w:rPr>
          <w:rFonts w:ascii="Calibri" w:hAnsi="Calibri"/>
          <w:sz w:val="22"/>
          <w:szCs w:val="22"/>
        </w:rPr>
        <w:t>, proposed design/programming elements, and evaluation of elements</w:t>
      </w:r>
    </w:p>
    <w:p w14:paraId="54117A49" w14:textId="77777777" w:rsid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Reference list</w:t>
      </w:r>
    </w:p>
    <w:p w14:paraId="058B17F9" w14:textId="038797DA" w:rsidR="00A9679F" w:rsidRPr="001164EC" w:rsidRDefault="001164EC" w:rsidP="001164EC">
      <w:pPr>
        <w:pStyle w:val="ListParagraph"/>
        <w:numPr>
          <w:ilvl w:val="0"/>
          <w:numId w:val="31"/>
        </w:numPr>
        <w:spacing w:before="120"/>
        <w:rPr>
          <w:rFonts w:ascii="Calibri" w:hAnsi="Calibri"/>
          <w:sz w:val="22"/>
          <w:szCs w:val="22"/>
        </w:rPr>
      </w:pPr>
      <w:r>
        <w:rPr>
          <w:rFonts w:ascii="Calibri" w:hAnsi="Calibri"/>
          <w:sz w:val="22"/>
          <w:szCs w:val="22"/>
        </w:rPr>
        <w:t>A</w:t>
      </w:r>
      <w:r w:rsidR="00A9679F" w:rsidRPr="001164EC">
        <w:rPr>
          <w:rFonts w:ascii="Calibri" w:hAnsi="Calibri"/>
          <w:sz w:val="22"/>
          <w:szCs w:val="22"/>
        </w:rPr>
        <w:t>ppendices (</w:t>
      </w:r>
      <w:r w:rsidR="00190D22">
        <w:rPr>
          <w:rFonts w:ascii="Calibri" w:hAnsi="Calibri"/>
          <w:sz w:val="22"/>
          <w:szCs w:val="22"/>
        </w:rPr>
        <w:t xml:space="preserve">e.g. </w:t>
      </w:r>
      <w:r w:rsidR="00A9679F" w:rsidRPr="001164EC">
        <w:rPr>
          <w:rFonts w:ascii="Calibri" w:hAnsi="Calibri"/>
          <w:sz w:val="22"/>
          <w:szCs w:val="22"/>
        </w:rPr>
        <w:t>detailed design elements</w:t>
      </w:r>
      <w:r w:rsidR="00190D22">
        <w:rPr>
          <w:rFonts w:ascii="Calibri" w:hAnsi="Calibri"/>
          <w:sz w:val="22"/>
          <w:szCs w:val="22"/>
        </w:rPr>
        <w:t>, detailed policy/design guidelines</w:t>
      </w:r>
      <w:r w:rsidR="00A9679F" w:rsidRPr="001164EC">
        <w:rPr>
          <w:rFonts w:ascii="Calibri" w:hAnsi="Calibri"/>
          <w:sz w:val="22"/>
          <w:szCs w:val="22"/>
        </w:rPr>
        <w:t>)</w:t>
      </w:r>
    </w:p>
    <w:p w14:paraId="68BE9D73" w14:textId="03D933E8" w:rsidR="00CC1F72" w:rsidRPr="00CC1F72" w:rsidRDefault="001164EC" w:rsidP="00CC1F72">
      <w:pPr>
        <w:spacing w:before="120"/>
        <w:rPr>
          <w:rFonts w:ascii="Calibri" w:hAnsi="Calibri"/>
          <w:sz w:val="22"/>
          <w:szCs w:val="22"/>
        </w:rPr>
      </w:pPr>
      <w:r>
        <w:rPr>
          <w:rFonts w:ascii="Calibri" w:hAnsi="Calibri"/>
          <w:sz w:val="22"/>
          <w:szCs w:val="22"/>
        </w:rPr>
        <w:t xml:space="preserve">Assignment 3 is worth 30% of the final grade. </w:t>
      </w:r>
      <w:r w:rsidRPr="001164EC">
        <w:rPr>
          <w:rFonts w:ascii="Calibri" w:hAnsi="Calibri"/>
          <w:sz w:val="22"/>
          <w:szCs w:val="22"/>
        </w:rPr>
        <w:t>This is a group project and should be 20-25</w:t>
      </w:r>
      <w:r w:rsidR="00190D22">
        <w:rPr>
          <w:rFonts w:ascii="Calibri" w:hAnsi="Calibri"/>
          <w:sz w:val="22"/>
          <w:szCs w:val="22"/>
        </w:rPr>
        <w:t xml:space="preserve"> pages</w:t>
      </w:r>
      <w:r w:rsidRPr="001164EC">
        <w:rPr>
          <w:rFonts w:ascii="Calibri" w:hAnsi="Calibri"/>
          <w:sz w:val="22"/>
          <w:szCs w:val="22"/>
        </w:rPr>
        <w:t xml:space="preserve"> </w:t>
      </w:r>
      <w:r>
        <w:rPr>
          <w:rFonts w:ascii="Calibri" w:hAnsi="Calibri"/>
          <w:sz w:val="22"/>
          <w:szCs w:val="22"/>
        </w:rPr>
        <w:t xml:space="preserve">(6,000-7,500 words) </w:t>
      </w:r>
      <w:r w:rsidRPr="001164EC">
        <w:rPr>
          <w:rFonts w:ascii="Calibri" w:hAnsi="Calibri"/>
          <w:sz w:val="22"/>
          <w:szCs w:val="22"/>
        </w:rPr>
        <w:t>pages in length</w:t>
      </w:r>
      <w:r>
        <w:rPr>
          <w:rFonts w:ascii="Calibri" w:hAnsi="Calibri"/>
          <w:sz w:val="22"/>
          <w:szCs w:val="22"/>
        </w:rPr>
        <w:t xml:space="preserve"> (not including appendices) presented in a professional format (e.g. bound with a cover page, headings and subheadings, academic/professional literature cited in-text and included in a reference list. </w:t>
      </w:r>
      <w:bookmarkStart w:id="0" w:name="_GoBack"/>
      <w:bookmarkEnd w:id="0"/>
    </w:p>
    <w:sectPr w:rsidR="00CC1F72" w:rsidRPr="00CC1F72" w:rsidSect="00773C27">
      <w:headerReference w:type="default" r:id="rId41"/>
      <w:footerReference w:type="default" r:id="rId42"/>
      <w:footerReference w:type="first" r:id="rId43"/>
      <w:pgSz w:w="12240" w:h="15840"/>
      <w:pgMar w:top="1440" w:right="1440" w:bottom="1151"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BD7C" w14:textId="77777777" w:rsidR="007F5034" w:rsidRDefault="007F5034">
      <w:r>
        <w:separator/>
      </w:r>
    </w:p>
  </w:endnote>
  <w:endnote w:type="continuationSeparator" w:id="0">
    <w:p w14:paraId="7C8B96A3" w14:textId="77777777" w:rsidR="007F5034" w:rsidRDefault="007F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lassicGrotesqueW01-Bk">
    <w:altName w:val="Cambria"/>
    <w:panose1 w:val="00000000000000000000"/>
    <w:charset w:val="00"/>
    <w:family w:val="auto"/>
    <w:notTrueType/>
    <w:pitch w:val="default"/>
    <w:sig w:usb0="00000003" w:usb1="00000000" w:usb2="00000000" w:usb3="00000000" w:csb0="00000001" w:csb1="00000000"/>
  </w:font>
  <w:font w:name="ClassicGrotesqueW01-Rg">
    <w:altName w:val="Cambria"/>
    <w:panose1 w:val="00000000000000000000"/>
    <w:charset w:val="00"/>
    <w:family w:val="auto"/>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23B2" w14:textId="77777777" w:rsidR="007F5034" w:rsidRDefault="007F5034" w:rsidP="003502F3">
    <w:pPr>
      <w:pStyle w:val="Footer"/>
      <w:pBdr>
        <w:top w:val="single" w:sz="4" w:space="1" w:color="auto"/>
      </w:pBdr>
      <w:tabs>
        <w:tab w:val="clear" w:pos="8640"/>
        <w:tab w:val="right" w:pos="9356"/>
      </w:tabs>
      <w:rPr>
        <w:rFonts w:ascii="Tahoma" w:hAnsi="Tahoma"/>
        <w:sz w:val="20"/>
      </w:rPr>
    </w:pPr>
    <w:r>
      <w:rPr>
        <w:rFonts w:ascii="Tahoma" w:hAnsi="Tahoma"/>
        <w:snapToGrid w:val="0"/>
        <w:sz w:val="20"/>
      </w:rPr>
      <w:t>Template adopted 21 June 2016 by School Committee</w:t>
    </w:r>
    <w:r>
      <w:rPr>
        <w:rFonts w:ascii="Tahoma" w:hAnsi="Tahoma"/>
        <w:snapToGrid w:val="0"/>
        <w:sz w:val="20"/>
      </w:rPr>
      <w:tab/>
    </w:r>
    <w:r w:rsidRPr="007B6A02">
      <w:rPr>
        <w:rFonts w:ascii="Tahoma" w:hAnsi="Tahoma"/>
        <w:snapToGrid w:val="0"/>
        <w:sz w:val="20"/>
      </w:rPr>
      <w:t xml:space="preserve">Page </w:t>
    </w:r>
    <w:r w:rsidRPr="007B6A02">
      <w:rPr>
        <w:rFonts w:ascii="Tahoma" w:hAnsi="Tahoma"/>
        <w:snapToGrid w:val="0"/>
        <w:sz w:val="20"/>
      </w:rPr>
      <w:fldChar w:fldCharType="begin"/>
    </w:r>
    <w:r w:rsidRPr="007B6A02">
      <w:rPr>
        <w:rFonts w:ascii="Tahoma" w:hAnsi="Tahoma"/>
        <w:snapToGrid w:val="0"/>
        <w:sz w:val="20"/>
      </w:rPr>
      <w:instrText xml:space="preserve"> PAGE </w:instrText>
    </w:r>
    <w:r w:rsidRPr="007B6A02">
      <w:rPr>
        <w:rFonts w:ascii="Tahoma" w:hAnsi="Tahoma"/>
        <w:snapToGrid w:val="0"/>
        <w:sz w:val="20"/>
      </w:rPr>
      <w:fldChar w:fldCharType="separate"/>
    </w:r>
    <w:r w:rsidR="00B07EF2">
      <w:rPr>
        <w:rFonts w:ascii="Tahoma" w:hAnsi="Tahoma"/>
        <w:noProof/>
        <w:snapToGrid w:val="0"/>
        <w:sz w:val="20"/>
      </w:rPr>
      <w:t>13</w:t>
    </w:r>
    <w:r w:rsidRPr="007B6A02">
      <w:rPr>
        <w:rFonts w:ascii="Tahoma" w:hAnsi="Tahoma"/>
        <w:snapToGrid w:val="0"/>
        <w:sz w:val="20"/>
      </w:rPr>
      <w:fldChar w:fldCharType="end"/>
    </w:r>
    <w:r w:rsidRPr="007B6A02">
      <w:rPr>
        <w:rFonts w:ascii="Tahoma" w:hAnsi="Tahoma"/>
        <w:snapToGrid w:val="0"/>
        <w:sz w:val="20"/>
      </w:rPr>
      <w:t xml:space="preserve"> of </w:t>
    </w:r>
    <w:r w:rsidRPr="007B6A02">
      <w:rPr>
        <w:rFonts w:ascii="Tahoma" w:hAnsi="Tahoma"/>
        <w:snapToGrid w:val="0"/>
        <w:sz w:val="20"/>
      </w:rPr>
      <w:fldChar w:fldCharType="begin"/>
    </w:r>
    <w:r w:rsidRPr="007B6A02">
      <w:rPr>
        <w:rFonts w:ascii="Tahoma" w:hAnsi="Tahoma"/>
        <w:snapToGrid w:val="0"/>
        <w:sz w:val="20"/>
      </w:rPr>
      <w:instrText xml:space="preserve"> NUMPAGES </w:instrText>
    </w:r>
    <w:r w:rsidRPr="007B6A02">
      <w:rPr>
        <w:rFonts w:ascii="Tahoma" w:hAnsi="Tahoma"/>
        <w:snapToGrid w:val="0"/>
        <w:sz w:val="20"/>
      </w:rPr>
      <w:fldChar w:fldCharType="separate"/>
    </w:r>
    <w:r w:rsidR="00B07EF2">
      <w:rPr>
        <w:rFonts w:ascii="Tahoma" w:hAnsi="Tahoma"/>
        <w:noProof/>
        <w:snapToGrid w:val="0"/>
        <w:sz w:val="20"/>
      </w:rPr>
      <w:t>13</w:t>
    </w:r>
    <w:r w:rsidRPr="007B6A02">
      <w:rPr>
        <w:rFonts w:ascii="Tahoma" w:hAnsi="Tahoma"/>
        <w:snapToGrid w:val="0"/>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E4CD" w14:textId="77777777" w:rsidR="007F5034" w:rsidRDefault="007F5034" w:rsidP="008D25C0">
    <w:pPr>
      <w:pStyle w:val="Footer"/>
      <w:pBdr>
        <w:top w:val="single" w:sz="4" w:space="1" w:color="auto"/>
      </w:pBdr>
      <w:tabs>
        <w:tab w:val="clear" w:pos="8640"/>
        <w:tab w:val="right" w:pos="9356"/>
      </w:tabs>
      <w:rPr>
        <w:rFonts w:ascii="Tahoma" w:hAnsi="Tahoma"/>
        <w:sz w:val="20"/>
      </w:rPr>
    </w:pPr>
    <w:r>
      <w:rPr>
        <w:rFonts w:ascii="Tahoma" w:hAnsi="Tahoma"/>
        <w:snapToGrid w:val="0"/>
        <w:sz w:val="20"/>
      </w:rPr>
      <w:t>Template adopted 21 June 2016 by School Committee</w:t>
    </w:r>
    <w:r>
      <w:rPr>
        <w:rFonts w:ascii="Tahoma" w:hAnsi="Tahoma"/>
        <w:snapToGrid w:val="0"/>
        <w:sz w:val="20"/>
      </w:rPr>
      <w:tab/>
    </w:r>
    <w:r w:rsidRPr="00C139C3">
      <w:rPr>
        <w:rFonts w:ascii="Tahoma" w:hAnsi="Tahoma"/>
        <w:snapToGrid w:val="0"/>
        <w:sz w:val="20"/>
      </w:rPr>
      <w:t xml:space="preserve">Page </w:t>
    </w:r>
    <w:r w:rsidRPr="00C139C3">
      <w:rPr>
        <w:rFonts w:ascii="Tahoma" w:hAnsi="Tahoma"/>
        <w:snapToGrid w:val="0"/>
        <w:sz w:val="20"/>
      </w:rPr>
      <w:fldChar w:fldCharType="begin"/>
    </w:r>
    <w:r w:rsidRPr="00C139C3">
      <w:rPr>
        <w:rFonts w:ascii="Tahoma" w:hAnsi="Tahoma"/>
        <w:snapToGrid w:val="0"/>
        <w:sz w:val="20"/>
      </w:rPr>
      <w:instrText xml:space="preserve"> PAGE </w:instrText>
    </w:r>
    <w:r w:rsidRPr="00C139C3">
      <w:rPr>
        <w:rFonts w:ascii="Tahoma" w:hAnsi="Tahoma"/>
        <w:snapToGrid w:val="0"/>
        <w:sz w:val="20"/>
      </w:rPr>
      <w:fldChar w:fldCharType="separate"/>
    </w:r>
    <w:r w:rsidR="00B07EF2">
      <w:rPr>
        <w:rFonts w:ascii="Tahoma" w:hAnsi="Tahoma"/>
        <w:noProof/>
        <w:snapToGrid w:val="0"/>
        <w:sz w:val="20"/>
      </w:rPr>
      <w:t>1</w:t>
    </w:r>
    <w:r w:rsidRPr="00C139C3">
      <w:rPr>
        <w:rFonts w:ascii="Tahoma" w:hAnsi="Tahoma"/>
        <w:snapToGrid w:val="0"/>
        <w:sz w:val="20"/>
      </w:rPr>
      <w:fldChar w:fldCharType="end"/>
    </w:r>
    <w:r w:rsidRPr="00C139C3">
      <w:rPr>
        <w:rFonts w:ascii="Tahoma" w:hAnsi="Tahoma"/>
        <w:snapToGrid w:val="0"/>
        <w:sz w:val="20"/>
      </w:rPr>
      <w:t xml:space="preserve"> of </w:t>
    </w:r>
    <w:r w:rsidRPr="00C139C3">
      <w:rPr>
        <w:rFonts w:ascii="Tahoma" w:hAnsi="Tahoma"/>
        <w:snapToGrid w:val="0"/>
        <w:sz w:val="20"/>
      </w:rPr>
      <w:fldChar w:fldCharType="begin"/>
    </w:r>
    <w:r w:rsidRPr="00C139C3">
      <w:rPr>
        <w:rFonts w:ascii="Tahoma" w:hAnsi="Tahoma"/>
        <w:snapToGrid w:val="0"/>
        <w:sz w:val="20"/>
      </w:rPr>
      <w:instrText xml:space="preserve"> NUMPAGES </w:instrText>
    </w:r>
    <w:r w:rsidRPr="00C139C3">
      <w:rPr>
        <w:rFonts w:ascii="Tahoma" w:hAnsi="Tahoma"/>
        <w:snapToGrid w:val="0"/>
        <w:sz w:val="20"/>
      </w:rPr>
      <w:fldChar w:fldCharType="separate"/>
    </w:r>
    <w:r w:rsidR="00B07EF2">
      <w:rPr>
        <w:rFonts w:ascii="Tahoma" w:hAnsi="Tahoma"/>
        <w:noProof/>
        <w:snapToGrid w:val="0"/>
        <w:sz w:val="20"/>
      </w:rPr>
      <w:t>13</w:t>
    </w:r>
    <w:r w:rsidRPr="00C139C3">
      <w:rPr>
        <w:rFonts w:ascii="Tahoma" w:hAnsi="Tahoma"/>
        <w:snapToGrid w:val="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1DAB" w14:textId="77777777" w:rsidR="007F5034" w:rsidRDefault="007F5034">
      <w:r>
        <w:separator/>
      </w:r>
    </w:p>
  </w:footnote>
  <w:footnote w:type="continuationSeparator" w:id="0">
    <w:p w14:paraId="41C9A2EC" w14:textId="77777777" w:rsidR="007F5034" w:rsidRDefault="007F5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304E" w14:textId="78D295F4" w:rsidR="007F5034" w:rsidRDefault="007F5034" w:rsidP="00C90031">
    <w:pPr>
      <w:tabs>
        <w:tab w:val="right" w:pos="9356"/>
      </w:tabs>
      <w:ind w:left="720" w:hanging="720"/>
      <w:rPr>
        <w:rFonts w:ascii="Tahoma" w:hAnsi="Tahoma"/>
        <w:sz w:val="20"/>
      </w:rPr>
    </w:pPr>
    <w:r>
      <w:rPr>
        <w:rFonts w:ascii="Tahoma" w:hAnsi="Tahoma"/>
        <w:sz w:val="20"/>
      </w:rPr>
      <w:t>Urban Design Studio</w:t>
    </w:r>
    <w:r>
      <w:rPr>
        <w:rFonts w:ascii="Tahoma" w:hAnsi="Tahoma"/>
        <w:sz w:val="20"/>
      </w:rPr>
      <w:tab/>
      <w:t>Fall 2016</w:t>
    </w:r>
  </w:p>
  <w:p w14:paraId="238F0AE3" w14:textId="77777777" w:rsidR="007F5034" w:rsidRDefault="007F5034">
    <w:pPr>
      <w:pStyle w:val="Header"/>
      <w:pBdr>
        <w:bottom w:val="single" w:sz="4" w:space="1" w:color="auto"/>
      </w:pBdr>
    </w:pPr>
  </w:p>
  <w:p w14:paraId="41A1652E" w14:textId="77777777" w:rsidR="007F5034" w:rsidRDefault="007F50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6"/>
    <w:multiLevelType w:val="multilevel"/>
    <w:tmpl w:val="894EE878"/>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7"/>
    <w:multiLevelType w:val="multilevel"/>
    <w:tmpl w:val="894EE879"/>
    <w:lvl w:ilvl="0">
      <w:start w:val="3"/>
      <w:numFmt w:val="bullet"/>
      <w:lvlText w:val=""/>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8"/>
    <w:multiLevelType w:val="multilevel"/>
    <w:tmpl w:val="894EE87A"/>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9"/>
    <w:multiLevelType w:val="multilevel"/>
    <w:tmpl w:val="894EE87B"/>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numFmt w:val="bullet"/>
      <w:lvlText w:val=""/>
      <w:lvlJc w:val="left"/>
      <w:pPr>
        <w:tabs>
          <w:tab w:val="num" w:pos="240"/>
        </w:tabs>
        <w:ind w:left="240" w:firstLine="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A"/>
    <w:multiLevelType w:val="multilevel"/>
    <w:tmpl w:val="894EE87C"/>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6">
    <w:nsid w:val="0435250B"/>
    <w:multiLevelType w:val="hybridMultilevel"/>
    <w:tmpl w:val="F420E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7CB2412"/>
    <w:multiLevelType w:val="hybridMultilevel"/>
    <w:tmpl w:val="2FB6ADEC"/>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972" w:hanging="360"/>
      </w:pPr>
      <w:rPr>
        <w:rFonts w:ascii="Courier New" w:hAnsi="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0A9E701E"/>
    <w:multiLevelType w:val="singleLevel"/>
    <w:tmpl w:val="0BA03F1C"/>
    <w:lvl w:ilvl="0">
      <w:numFmt w:val="bullet"/>
      <w:lvlText w:val="●"/>
      <w:lvlJc w:val="left"/>
      <w:pPr>
        <w:tabs>
          <w:tab w:val="num" w:pos="360"/>
        </w:tabs>
        <w:ind w:left="360" w:hanging="360"/>
      </w:pPr>
      <w:rPr>
        <w:rFonts w:ascii="Courier New" w:hAnsi="Courier New" w:hint="default"/>
        <w:sz w:val="16"/>
      </w:rPr>
    </w:lvl>
  </w:abstractNum>
  <w:abstractNum w:abstractNumId="9">
    <w:nsid w:val="1BC642C7"/>
    <w:multiLevelType w:val="hybridMultilevel"/>
    <w:tmpl w:val="02B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C5438"/>
    <w:multiLevelType w:val="hybridMultilevel"/>
    <w:tmpl w:val="68A02D4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2EE12F88"/>
    <w:multiLevelType w:val="hybridMultilevel"/>
    <w:tmpl w:val="3E387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2248A"/>
    <w:multiLevelType w:val="hybridMultilevel"/>
    <w:tmpl w:val="A2341F2C"/>
    <w:lvl w:ilvl="0" w:tplc="4A1A603E">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30991EEC"/>
    <w:multiLevelType w:val="hybridMultilevel"/>
    <w:tmpl w:val="063CB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8AB1661"/>
    <w:multiLevelType w:val="hybridMultilevel"/>
    <w:tmpl w:val="60B4551C"/>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4E607813"/>
    <w:multiLevelType w:val="hybridMultilevel"/>
    <w:tmpl w:val="6DDE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059D2"/>
    <w:multiLevelType w:val="hybridMultilevel"/>
    <w:tmpl w:val="7EB45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751A46"/>
    <w:multiLevelType w:val="hybridMultilevel"/>
    <w:tmpl w:val="B2784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7594CAC"/>
    <w:multiLevelType w:val="hybridMultilevel"/>
    <w:tmpl w:val="1F36CB5E"/>
    <w:lvl w:ilvl="0" w:tplc="60C259DC">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33B96"/>
    <w:multiLevelType w:val="singleLevel"/>
    <w:tmpl w:val="35B6F9D4"/>
    <w:lvl w:ilvl="0">
      <w:start w:val="4"/>
      <w:numFmt w:val="decimal"/>
      <w:lvlText w:val="%1."/>
      <w:lvlJc w:val="left"/>
      <w:pPr>
        <w:tabs>
          <w:tab w:val="num" w:pos="2520"/>
        </w:tabs>
        <w:ind w:left="2520" w:hanging="360"/>
      </w:pPr>
      <w:rPr>
        <w:rFonts w:hint="default"/>
      </w:rPr>
    </w:lvl>
  </w:abstractNum>
  <w:abstractNum w:abstractNumId="20">
    <w:nsid w:val="642A7B33"/>
    <w:multiLevelType w:val="hybridMultilevel"/>
    <w:tmpl w:val="6D8A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41D30"/>
    <w:multiLevelType w:val="singleLevel"/>
    <w:tmpl w:val="0BA03F1C"/>
    <w:lvl w:ilvl="0">
      <w:numFmt w:val="bullet"/>
      <w:lvlText w:val="●"/>
      <w:lvlJc w:val="left"/>
      <w:pPr>
        <w:tabs>
          <w:tab w:val="num" w:pos="360"/>
        </w:tabs>
        <w:ind w:left="360" w:hanging="360"/>
      </w:pPr>
      <w:rPr>
        <w:rFonts w:ascii="Courier New" w:hAnsi="Courier New" w:hint="default"/>
        <w:sz w:val="16"/>
      </w:rPr>
    </w:lvl>
  </w:abstractNum>
  <w:abstractNum w:abstractNumId="22">
    <w:nsid w:val="656C20F9"/>
    <w:multiLevelType w:val="singleLevel"/>
    <w:tmpl w:val="0BA03F1C"/>
    <w:lvl w:ilvl="0">
      <w:numFmt w:val="bullet"/>
      <w:lvlText w:val="●"/>
      <w:lvlJc w:val="left"/>
      <w:pPr>
        <w:tabs>
          <w:tab w:val="num" w:pos="360"/>
        </w:tabs>
        <w:ind w:left="360" w:hanging="360"/>
      </w:pPr>
      <w:rPr>
        <w:rFonts w:ascii="Courier New" w:hAnsi="Courier New" w:hint="default"/>
        <w:sz w:val="16"/>
      </w:rPr>
    </w:lvl>
  </w:abstractNum>
  <w:abstractNum w:abstractNumId="23">
    <w:nsid w:val="65AD7A34"/>
    <w:multiLevelType w:val="hybridMultilevel"/>
    <w:tmpl w:val="DDA4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66030FE"/>
    <w:multiLevelType w:val="singleLevel"/>
    <w:tmpl w:val="0BA03F1C"/>
    <w:lvl w:ilvl="0">
      <w:numFmt w:val="bullet"/>
      <w:lvlText w:val="●"/>
      <w:lvlJc w:val="left"/>
      <w:pPr>
        <w:tabs>
          <w:tab w:val="num" w:pos="360"/>
        </w:tabs>
        <w:ind w:left="360" w:hanging="360"/>
      </w:pPr>
      <w:rPr>
        <w:rFonts w:ascii="Courier New" w:hAnsi="Courier New" w:hint="default"/>
        <w:sz w:val="16"/>
      </w:rPr>
    </w:lvl>
  </w:abstractNum>
  <w:abstractNum w:abstractNumId="25">
    <w:nsid w:val="67531A3D"/>
    <w:multiLevelType w:val="hybridMultilevel"/>
    <w:tmpl w:val="D3D89F88"/>
    <w:lvl w:ilvl="0" w:tplc="8AAA3D0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nsid w:val="69EC5201"/>
    <w:multiLevelType w:val="hybridMultilevel"/>
    <w:tmpl w:val="85E6427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5534F06"/>
    <w:multiLevelType w:val="singleLevel"/>
    <w:tmpl w:val="0BA03F1C"/>
    <w:lvl w:ilvl="0">
      <w:numFmt w:val="bullet"/>
      <w:lvlText w:val="●"/>
      <w:lvlJc w:val="left"/>
      <w:pPr>
        <w:tabs>
          <w:tab w:val="num" w:pos="360"/>
        </w:tabs>
        <w:ind w:left="360" w:hanging="360"/>
      </w:pPr>
      <w:rPr>
        <w:rFonts w:ascii="Courier New" w:hAnsi="Courier New" w:hint="default"/>
        <w:sz w:val="16"/>
      </w:rPr>
    </w:lvl>
  </w:abstractNum>
  <w:abstractNum w:abstractNumId="28">
    <w:nsid w:val="77554711"/>
    <w:multiLevelType w:val="hybridMultilevel"/>
    <w:tmpl w:val="587AC4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781058C9"/>
    <w:multiLevelType w:val="singleLevel"/>
    <w:tmpl w:val="A9B2936E"/>
    <w:lvl w:ilvl="0">
      <w:start w:val="4"/>
      <w:numFmt w:val="decimal"/>
      <w:lvlText w:val="%1."/>
      <w:lvlJc w:val="left"/>
      <w:pPr>
        <w:tabs>
          <w:tab w:val="num" w:pos="2520"/>
        </w:tabs>
        <w:ind w:left="2520" w:hanging="360"/>
      </w:pPr>
      <w:rPr>
        <w:rFonts w:hint="default"/>
      </w:rPr>
    </w:lvl>
  </w:abstractNum>
  <w:num w:numId="1">
    <w:abstractNumId w:val="19"/>
  </w:num>
  <w:num w:numId="2">
    <w:abstractNumId w:val="8"/>
  </w:num>
  <w:num w:numId="3">
    <w:abstractNumId w:val="27"/>
  </w:num>
  <w:num w:numId="4">
    <w:abstractNumId w:val="21"/>
  </w:num>
  <w:num w:numId="5">
    <w:abstractNumId w:val="24"/>
  </w:num>
  <w:num w:numId="6">
    <w:abstractNumId w:val="29"/>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22"/>
  </w:num>
  <w:num w:numId="9">
    <w:abstractNumId w:val="1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16"/>
  </w:num>
  <w:num w:numId="19">
    <w:abstractNumId w:val="17"/>
  </w:num>
  <w:num w:numId="20">
    <w:abstractNumId w:val="23"/>
  </w:num>
  <w:num w:numId="21">
    <w:abstractNumId w:val="6"/>
  </w:num>
  <w:num w:numId="22">
    <w:abstractNumId w:val="12"/>
  </w:num>
  <w:num w:numId="23">
    <w:abstractNumId w:val="25"/>
  </w:num>
  <w:num w:numId="24">
    <w:abstractNumId w:val="10"/>
  </w:num>
  <w:num w:numId="25">
    <w:abstractNumId w:val="14"/>
  </w:num>
  <w:num w:numId="26">
    <w:abstractNumId w:val="15"/>
  </w:num>
  <w:num w:numId="27">
    <w:abstractNumId w:val="18"/>
  </w:num>
  <w:num w:numId="28">
    <w:abstractNumId w:val="7"/>
  </w:num>
  <w:num w:numId="29">
    <w:abstractNumId w:val="20"/>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84"/>
    <w:rsid w:val="00027EFD"/>
    <w:rsid w:val="00031054"/>
    <w:rsid w:val="0003178D"/>
    <w:rsid w:val="00047806"/>
    <w:rsid w:val="00052F22"/>
    <w:rsid w:val="00053FFE"/>
    <w:rsid w:val="00055D11"/>
    <w:rsid w:val="00065DC6"/>
    <w:rsid w:val="000670EE"/>
    <w:rsid w:val="00073D74"/>
    <w:rsid w:val="00075105"/>
    <w:rsid w:val="00093BBA"/>
    <w:rsid w:val="00096584"/>
    <w:rsid w:val="000A452F"/>
    <w:rsid w:val="000A45BE"/>
    <w:rsid w:val="000A5C96"/>
    <w:rsid w:val="000B1336"/>
    <w:rsid w:val="000B1C81"/>
    <w:rsid w:val="000C001A"/>
    <w:rsid w:val="000C6BC2"/>
    <w:rsid w:val="000D3830"/>
    <w:rsid w:val="000E33BC"/>
    <w:rsid w:val="000E468F"/>
    <w:rsid w:val="000F4945"/>
    <w:rsid w:val="000F7C7F"/>
    <w:rsid w:val="001000D2"/>
    <w:rsid w:val="00105A5F"/>
    <w:rsid w:val="001103D3"/>
    <w:rsid w:val="001164EC"/>
    <w:rsid w:val="00126912"/>
    <w:rsid w:val="00131C0F"/>
    <w:rsid w:val="001400E3"/>
    <w:rsid w:val="00145626"/>
    <w:rsid w:val="001555D0"/>
    <w:rsid w:val="0016614A"/>
    <w:rsid w:val="00171379"/>
    <w:rsid w:val="00181582"/>
    <w:rsid w:val="00183E37"/>
    <w:rsid w:val="001867DF"/>
    <w:rsid w:val="0018709C"/>
    <w:rsid w:val="00190C06"/>
    <w:rsid w:val="00190D22"/>
    <w:rsid w:val="00192EE0"/>
    <w:rsid w:val="00193AC3"/>
    <w:rsid w:val="001947ED"/>
    <w:rsid w:val="001A2352"/>
    <w:rsid w:val="001A33CF"/>
    <w:rsid w:val="001A6F19"/>
    <w:rsid w:val="001B07EB"/>
    <w:rsid w:val="001B132F"/>
    <w:rsid w:val="001B4399"/>
    <w:rsid w:val="001C4F0A"/>
    <w:rsid w:val="001D1F9C"/>
    <w:rsid w:val="001D202A"/>
    <w:rsid w:val="001E43C3"/>
    <w:rsid w:val="001F16C0"/>
    <w:rsid w:val="00203B60"/>
    <w:rsid w:val="002058CF"/>
    <w:rsid w:val="002077A6"/>
    <w:rsid w:val="002322EE"/>
    <w:rsid w:val="002324F9"/>
    <w:rsid w:val="00253244"/>
    <w:rsid w:val="00275976"/>
    <w:rsid w:val="002841E4"/>
    <w:rsid w:val="00293729"/>
    <w:rsid w:val="002A4351"/>
    <w:rsid w:val="002B1D5B"/>
    <w:rsid w:val="002B6419"/>
    <w:rsid w:val="002C214A"/>
    <w:rsid w:val="002C7C50"/>
    <w:rsid w:val="002D3B5A"/>
    <w:rsid w:val="002D7F4B"/>
    <w:rsid w:val="002E5D53"/>
    <w:rsid w:val="00311490"/>
    <w:rsid w:val="0031683F"/>
    <w:rsid w:val="00322D9B"/>
    <w:rsid w:val="00330BB7"/>
    <w:rsid w:val="0033103B"/>
    <w:rsid w:val="003502F3"/>
    <w:rsid w:val="0035281F"/>
    <w:rsid w:val="00355DB7"/>
    <w:rsid w:val="00357B75"/>
    <w:rsid w:val="00357E5D"/>
    <w:rsid w:val="00361CC3"/>
    <w:rsid w:val="0036206B"/>
    <w:rsid w:val="00372CAC"/>
    <w:rsid w:val="003818AF"/>
    <w:rsid w:val="00384726"/>
    <w:rsid w:val="00385941"/>
    <w:rsid w:val="0038710B"/>
    <w:rsid w:val="003949DE"/>
    <w:rsid w:val="003A32D2"/>
    <w:rsid w:val="003A4528"/>
    <w:rsid w:val="003C2476"/>
    <w:rsid w:val="003D6347"/>
    <w:rsid w:val="003E0515"/>
    <w:rsid w:val="003E0DBD"/>
    <w:rsid w:val="003E50B7"/>
    <w:rsid w:val="003E7D62"/>
    <w:rsid w:val="00411D35"/>
    <w:rsid w:val="00444C11"/>
    <w:rsid w:val="004465AD"/>
    <w:rsid w:val="004601AA"/>
    <w:rsid w:val="004813FB"/>
    <w:rsid w:val="00486C5C"/>
    <w:rsid w:val="00493959"/>
    <w:rsid w:val="00495844"/>
    <w:rsid w:val="004B0269"/>
    <w:rsid w:val="004B2503"/>
    <w:rsid w:val="004C73F4"/>
    <w:rsid w:val="004D134A"/>
    <w:rsid w:val="004D47B7"/>
    <w:rsid w:val="004E1E46"/>
    <w:rsid w:val="004E397E"/>
    <w:rsid w:val="004F0481"/>
    <w:rsid w:val="00506214"/>
    <w:rsid w:val="00506A1F"/>
    <w:rsid w:val="00526D8F"/>
    <w:rsid w:val="00531888"/>
    <w:rsid w:val="005321CF"/>
    <w:rsid w:val="00543AED"/>
    <w:rsid w:val="0054644B"/>
    <w:rsid w:val="0054681A"/>
    <w:rsid w:val="00552DC4"/>
    <w:rsid w:val="00553B3F"/>
    <w:rsid w:val="005738D5"/>
    <w:rsid w:val="00573ED4"/>
    <w:rsid w:val="00577DA8"/>
    <w:rsid w:val="00580986"/>
    <w:rsid w:val="0058638F"/>
    <w:rsid w:val="005931F9"/>
    <w:rsid w:val="00596C91"/>
    <w:rsid w:val="005976B2"/>
    <w:rsid w:val="005B0C47"/>
    <w:rsid w:val="005C2939"/>
    <w:rsid w:val="005D520E"/>
    <w:rsid w:val="005E548A"/>
    <w:rsid w:val="005E6D3F"/>
    <w:rsid w:val="005F1987"/>
    <w:rsid w:val="00602CB5"/>
    <w:rsid w:val="006032E4"/>
    <w:rsid w:val="006037AA"/>
    <w:rsid w:val="00615B8E"/>
    <w:rsid w:val="00617AB2"/>
    <w:rsid w:val="00624A9C"/>
    <w:rsid w:val="00633040"/>
    <w:rsid w:val="00635068"/>
    <w:rsid w:val="006373F8"/>
    <w:rsid w:val="006375F0"/>
    <w:rsid w:val="0064172B"/>
    <w:rsid w:val="00646C5A"/>
    <w:rsid w:val="00650570"/>
    <w:rsid w:val="00651E92"/>
    <w:rsid w:val="00657C0E"/>
    <w:rsid w:val="00661B8C"/>
    <w:rsid w:val="00690273"/>
    <w:rsid w:val="00691B58"/>
    <w:rsid w:val="006972A3"/>
    <w:rsid w:val="006A1274"/>
    <w:rsid w:val="006C27C4"/>
    <w:rsid w:val="006D6E20"/>
    <w:rsid w:val="006E3DFF"/>
    <w:rsid w:val="006F105D"/>
    <w:rsid w:val="006F1C88"/>
    <w:rsid w:val="006F6DDC"/>
    <w:rsid w:val="007053F2"/>
    <w:rsid w:val="00714B7C"/>
    <w:rsid w:val="007165CD"/>
    <w:rsid w:val="00720ACB"/>
    <w:rsid w:val="007424C9"/>
    <w:rsid w:val="007505B5"/>
    <w:rsid w:val="00754B35"/>
    <w:rsid w:val="00765C81"/>
    <w:rsid w:val="0077141C"/>
    <w:rsid w:val="00772209"/>
    <w:rsid w:val="00773C27"/>
    <w:rsid w:val="00781D15"/>
    <w:rsid w:val="00793489"/>
    <w:rsid w:val="007A7B86"/>
    <w:rsid w:val="007B1DAD"/>
    <w:rsid w:val="007B6A02"/>
    <w:rsid w:val="007C409A"/>
    <w:rsid w:val="007D0723"/>
    <w:rsid w:val="007D21DC"/>
    <w:rsid w:val="007D75B5"/>
    <w:rsid w:val="007D7B48"/>
    <w:rsid w:val="007E3BF7"/>
    <w:rsid w:val="007E617D"/>
    <w:rsid w:val="007F5034"/>
    <w:rsid w:val="007F719D"/>
    <w:rsid w:val="0080233C"/>
    <w:rsid w:val="00811F81"/>
    <w:rsid w:val="00834C9A"/>
    <w:rsid w:val="008423A2"/>
    <w:rsid w:val="00843F30"/>
    <w:rsid w:val="0085438B"/>
    <w:rsid w:val="00854DD6"/>
    <w:rsid w:val="008569F7"/>
    <w:rsid w:val="008759B2"/>
    <w:rsid w:val="00886467"/>
    <w:rsid w:val="0088732D"/>
    <w:rsid w:val="008932E7"/>
    <w:rsid w:val="008B3616"/>
    <w:rsid w:val="008C3B42"/>
    <w:rsid w:val="008C6DF5"/>
    <w:rsid w:val="008D200B"/>
    <w:rsid w:val="008D25C0"/>
    <w:rsid w:val="008D284F"/>
    <w:rsid w:val="008D4D79"/>
    <w:rsid w:val="008D7FDB"/>
    <w:rsid w:val="008E1225"/>
    <w:rsid w:val="008F6EFA"/>
    <w:rsid w:val="0093503A"/>
    <w:rsid w:val="009421DE"/>
    <w:rsid w:val="009666FB"/>
    <w:rsid w:val="00977F1E"/>
    <w:rsid w:val="00983998"/>
    <w:rsid w:val="009A63DB"/>
    <w:rsid w:val="009C0412"/>
    <w:rsid w:val="009C1703"/>
    <w:rsid w:val="009D1319"/>
    <w:rsid w:val="009D3929"/>
    <w:rsid w:val="009E3C74"/>
    <w:rsid w:val="009E548C"/>
    <w:rsid w:val="00A03C1A"/>
    <w:rsid w:val="00A0498C"/>
    <w:rsid w:val="00A214BD"/>
    <w:rsid w:val="00A25321"/>
    <w:rsid w:val="00A31804"/>
    <w:rsid w:val="00A31D5E"/>
    <w:rsid w:val="00A32DC1"/>
    <w:rsid w:val="00A35327"/>
    <w:rsid w:val="00A3607F"/>
    <w:rsid w:val="00A4072E"/>
    <w:rsid w:val="00A441D4"/>
    <w:rsid w:val="00A4597A"/>
    <w:rsid w:val="00A67815"/>
    <w:rsid w:val="00A70B76"/>
    <w:rsid w:val="00A7391B"/>
    <w:rsid w:val="00A7796D"/>
    <w:rsid w:val="00A81843"/>
    <w:rsid w:val="00A869A0"/>
    <w:rsid w:val="00A9091C"/>
    <w:rsid w:val="00A963AE"/>
    <w:rsid w:val="00A9679F"/>
    <w:rsid w:val="00A97321"/>
    <w:rsid w:val="00AA270A"/>
    <w:rsid w:val="00AA6269"/>
    <w:rsid w:val="00AB0472"/>
    <w:rsid w:val="00AC11B8"/>
    <w:rsid w:val="00AC1BC7"/>
    <w:rsid w:val="00AC20C7"/>
    <w:rsid w:val="00AC6610"/>
    <w:rsid w:val="00AE0599"/>
    <w:rsid w:val="00AE71DB"/>
    <w:rsid w:val="00AF1E36"/>
    <w:rsid w:val="00AF2EC5"/>
    <w:rsid w:val="00B00320"/>
    <w:rsid w:val="00B0497E"/>
    <w:rsid w:val="00B07EF2"/>
    <w:rsid w:val="00B16DCD"/>
    <w:rsid w:val="00B2406D"/>
    <w:rsid w:val="00B25A1A"/>
    <w:rsid w:val="00B25DBA"/>
    <w:rsid w:val="00B51068"/>
    <w:rsid w:val="00B713DE"/>
    <w:rsid w:val="00B84B9E"/>
    <w:rsid w:val="00B90D60"/>
    <w:rsid w:val="00BA1C1B"/>
    <w:rsid w:val="00BA28D3"/>
    <w:rsid w:val="00BB5D98"/>
    <w:rsid w:val="00BC7518"/>
    <w:rsid w:val="00BD3EAC"/>
    <w:rsid w:val="00BD5BAC"/>
    <w:rsid w:val="00BE5694"/>
    <w:rsid w:val="00BE5ABD"/>
    <w:rsid w:val="00BF0132"/>
    <w:rsid w:val="00C11D0F"/>
    <w:rsid w:val="00C12AE0"/>
    <w:rsid w:val="00C1331A"/>
    <w:rsid w:val="00C139C3"/>
    <w:rsid w:val="00C13BD8"/>
    <w:rsid w:val="00C20818"/>
    <w:rsid w:val="00C22AF5"/>
    <w:rsid w:val="00C30CF3"/>
    <w:rsid w:val="00C31752"/>
    <w:rsid w:val="00C32C0F"/>
    <w:rsid w:val="00C335BA"/>
    <w:rsid w:val="00C40669"/>
    <w:rsid w:val="00C42111"/>
    <w:rsid w:val="00C57905"/>
    <w:rsid w:val="00C606D0"/>
    <w:rsid w:val="00C7543E"/>
    <w:rsid w:val="00C77049"/>
    <w:rsid w:val="00C77DF7"/>
    <w:rsid w:val="00C846C3"/>
    <w:rsid w:val="00C84943"/>
    <w:rsid w:val="00C852D5"/>
    <w:rsid w:val="00C86FF9"/>
    <w:rsid w:val="00C87AE8"/>
    <w:rsid w:val="00C90031"/>
    <w:rsid w:val="00C95B55"/>
    <w:rsid w:val="00CB244D"/>
    <w:rsid w:val="00CB5A51"/>
    <w:rsid w:val="00CB757A"/>
    <w:rsid w:val="00CB7A02"/>
    <w:rsid w:val="00CB7D3C"/>
    <w:rsid w:val="00CC08A3"/>
    <w:rsid w:val="00CC1F72"/>
    <w:rsid w:val="00CC67B3"/>
    <w:rsid w:val="00CD4D57"/>
    <w:rsid w:val="00CD774C"/>
    <w:rsid w:val="00CF045B"/>
    <w:rsid w:val="00CF7760"/>
    <w:rsid w:val="00CF7CB1"/>
    <w:rsid w:val="00D13A6B"/>
    <w:rsid w:val="00D43F52"/>
    <w:rsid w:val="00D50374"/>
    <w:rsid w:val="00D52EF5"/>
    <w:rsid w:val="00D8106B"/>
    <w:rsid w:val="00D815E6"/>
    <w:rsid w:val="00D8335E"/>
    <w:rsid w:val="00D91391"/>
    <w:rsid w:val="00D97A7E"/>
    <w:rsid w:val="00DA298D"/>
    <w:rsid w:val="00DA3086"/>
    <w:rsid w:val="00DA3C83"/>
    <w:rsid w:val="00DA4838"/>
    <w:rsid w:val="00DB1308"/>
    <w:rsid w:val="00DB7626"/>
    <w:rsid w:val="00DC0BAD"/>
    <w:rsid w:val="00DD0B8C"/>
    <w:rsid w:val="00DD26D6"/>
    <w:rsid w:val="00DD2EC1"/>
    <w:rsid w:val="00DD6786"/>
    <w:rsid w:val="00DD6D9A"/>
    <w:rsid w:val="00DE08B9"/>
    <w:rsid w:val="00DE3A13"/>
    <w:rsid w:val="00DE433F"/>
    <w:rsid w:val="00DE45B3"/>
    <w:rsid w:val="00DF56A2"/>
    <w:rsid w:val="00E01BAA"/>
    <w:rsid w:val="00E226DC"/>
    <w:rsid w:val="00E24E86"/>
    <w:rsid w:val="00E353EB"/>
    <w:rsid w:val="00E36EE0"/>
    <w:rsid w:val="00E4484D"/>
    <w:rsid w:val="00E47BBF"/>
    <w:rsid w:val="00E537B2"/>
    <w:rsid w:val="00E63016"/>
    <w:rsid w:val="00E77474"/>
    <w:rsid w:val="00E8016D"/>
    <w:rsid w:val="00E82C6F"/>
    <w:rsid w:val="00E917C0"/>
    <w:rsid w:val="00E95231"/>
    <w:rsid w:val="00E95A8C"/>
    <w:rsid w:val="00EB38A5"/>
    <w:rsid w:val="00EB4831"/>
    <w:rsid w:val="00EB4DA1"/>
    <w:rsid w:val="00EB7F9C"/>
    <w:rsid w:val="00ED20F1"/>
    <w:rsid w:val="00EE7F09"/>
    <w:rsid w:val="00F01F27"/>
    <w:rsid w:val="00F11125"/>
    <w:rsid w:val="00F11A59"/>
    <w:rsid w:val="00F20383"/>
    <w:rsid w:val="00F269E6"/>
    <w:rsid w:val="00F27066"/>
    <w:rsid w:val="00F455CA"/>
    <w:rsid w:val="00F54828"/>
    <w:rsid w:val="00F63F8D"/>
    <w:rsid w:val="00F66AA6"/>
    <w:rsid w:val="00F66EF7"/>
    <w:rsid w:val="00F70A25"/>
    <w:rsid w:val="00F802D3"/>
    <w:rsid w:val="00F955A7"/>
    <w:rsid w:val="00F97D2A"/>
    <w:rsid w:val="00FA286E"/>
    <w:rsid w:val="00FB0577"/>
    <w:rsid w:val="00FB7F5B"/>
    <w:rsid w:val="00FC2AEA"/>
    <w:rsid w:val="00FC56F2"/>
    <w:rsid w:val="00FC629C"/>
    <w:rsid w:val="00FC7801"/>
    <w:rsid w:val="00FD2126"/>
    <w:rsid w:val="00FD24BA"/>
    <w:rsid w:val="00FD2E5C"/>
    <w:rsid w:val="00FD3C2C"/>
    <w:rsid w:val="00FD437E"/>
    <w:rsid w:val="00FF523F"/>
    <w:rsid w:val="00FF57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9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bottom w:val="single" w:sz="6" w:space="1" w:color="auto"/>
        <w:between w:val="single" w:sz="6" w:space="1" w:color="auto"/>
      </w:pBdr>
      <w:tabs>
        <w:tab w:val="left" w:pos="1440"/>
        <w:tab w:val="left" w:pos="4320"/>
      </w:tabs>
      <w:spacing w:line="480" w:lineRule="auto"/>
      <w:outlineLvl w:val="1"/>
    </w:pPr>
    <w:rPr>
      <w:b/>
      <w:sz w:val="20"/>
    </w:rPr>
  </w:style>
  <w:style w:type="paragraph" w:styleId="Heading3">
    <w:name w:val="heading 3"/>
    <w:basedOn w:val="Normal"/>
    <w:next w:val="Normal"/>
    <w:qFormat/>
    <w:pPr>
      <w:keepNext/>
      <w:ind w:left="2160"/>
      <w:outlineLvl w:val="2"/>
    </w:pPr>
    <w:rPr>
      <w:rFonts w:ascii="Tahoma" w:hAnsi="Tahoma"/>
      <w:b/>
      <w:sz w:val="28"/>
    </w:rPr>
  </w:style>
  <w:style w:type="paragraph" w:styleId="Heading4">
    <w:name w:val="heading 4"/>
    <w:basedOn w:val="Normal"/>
    <w:next w:val="Normal"/>
    <w:qFormat/>
    <w:rsid w:val="00A353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160"/>
      </w:tabs>
      <w:ind w:left="252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720" w:hanging="720"/>
    </w:pPr>
    <w:rPr>
      <w:rFonts w:ascii="Tahoma" w:hAnsi="Tahoma"/>
      <w:sz w:val="20"/>
    </w:rPr>
  </w:style>
  <w:style w:type="paragraph" w:styleId="BodyText">
    <w:name w:val="Body Text"/>
    <w:basedOn w:val="Normal"/>
    <w:rPr>
      <w:rFonts w:ascii="Tahoma" w:hAnsi="Tahoma"/>
      <w:b/>
      <w:snapToGrid w:val="0"/>
    </w:rPr>
  </w:style>
  <w:style w:type="character" w:styleId="Strong">
    <w:name w:val="Strong"/>
    <w:qFormat/>
    <w:rPr>
      <w:b/>
    </w:rPr>
  </w:style>
  <w:style w:type="paragraph" w:styleId="BodyTextIndent2">
    <w:name w:val="Body Text Indent 2"/>
    <w:basedOn w:val="Normal"/>
    <w:pPr>
      <w:spacing w:before="60"/>
      <w:ind w:left="2520" w:hanging="360"/>
    </w:pPr>
    <w:rPr>
      <w:rFonts w:ascii="Tahoma" w:hAnsi="Tahoma"/>
      <w:sz w:val="20"/>
    </w:rPr>
  </w:style>
  <w:style w:type="character" w:styleId="PageNumber">
    <w:name w:val="page number"/>
    <w:basedOn w:val="DefaultParagraphFont"/>
  </w:style>
  <w:style w:type="paragraph" w:styleId="BodyTextIndent3">
    <w:name w:val="Body Text Indent 3"/>
    <w:basedOn w:val="Normal"/>
    <w:pPr>
      <w:spacing w:before="120"/>
      <w:ind w:left="2160"/>
    </w:pPr>
    <w:rPr>
      <w:rFonts w:ascii="Tahoma" w:hAnsi="Tahoma"/>
      <w:sz w:val="20"/>
    </w:rPr>
  </w:style>
  <w:style w:type="paragraph" w:styleId="BodyText3">
    <w:name w:val="Body Text 3"/>
    <w:basedOn w:val="Normal"/>
    <w:rPr>
      <w:rFonts w:ascii="Tahoma" w:hAnsi="Tahoma"/>
      <w:sz w:val="20"/>
    </w:rPr>
  </w:style>
  <w:style w:type="character" w:customStyle="1" w:styleId="productdetail-authorsmain">
    <w:name w:val="productdetail-authorsmain"/>
    <w:basedOn w:val="DefaultParagraphFont"/>
    <w:rsid w:val="00E95231"/>
  </w:style>
  <w:style w:type="character" w:styleId="Hyperlink">
    <w:name w:val="Hyperlink"/>
    <w:uiPriority w:val="99"/>
    <w:rsid w:val="00E95231"/>
    <w:rPr>
      <w:color w:val="0000FF"/>
      <w:u w:val="single"/>
    </w:rPr>
  </w:style>
  <w:style w:type="character" w:styleId="CommentReference">
    <w:name w:val="annotation reference"/>
    <w:semiHidden/>
    <w:rsid w:val="00E4484D"/>
    <w:rPr>
      <w:sz w:val="16"/>
      <w:szCs w:val="16"/>
    </w:rPr>
  </w:style>
  <w:style w:type="paragraph" w:styleId="CommentText">
    <w:name w:val="annotation text"/>
    <w:basedOn w:val="Normal"/>
    <w:semiHidden/>
    <w:rsid w:val="00E4484D"/>
    <w:rPr>
      <w:sz w:val="20"/>
    </w:rPr>
  </w:style>
  <w:style w:type="paragraph" w:styleId="CommentSubject">
    <w:name w:val="annotation subject"/>
    <w:basedOn w:val="CommentText"/>
    <w:next w:val="CommentText"/>
    <w:semiHidden/>
    <w:rsid w:val="00E4484D"/>
    <w:rPr>
      <w:b/>
      <w:bCs/>
    </w:rPr>
  </w:style>
  <w:style w:type="paragraph" w:styleId="BalloonText">
    <w:name w:val="Balloon Text"/>
    <w:basedOn w:val="Normal"/>
    <w:semiHidden/>
    <w:rsid w:val="00E4484D"/>
    <w:rPr>
      <w:rFonts w:ascii="Tahoma" w:hAnsi="Tahoma" w:cs="Tahoma"/>
      <w:sz w:val="16"/>
      <w:szCs w:val="16"/>
    </w:rPr>
  </w:style>
  <w:style w:type="paragraph" w:styleId="HTMLPreformatted">
    <w:name w:val="HTML Preformatted"/>
    <w:basedOn w:val="Normal"/>
    <w:rsid w:val="00BD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Cite">
    <w:name w:val="HTML Cite"/>
    <w:rsid w:val="004D134A"/>
    <w:rPr>
      <w:i/>
      <w:iCs/>
    </w:rPr>
  </w:style>
  <w:style w:type="character" w:styleId="Emphasis">
    <w:name w:val="Emphasis"/>
    <w:qFormat/>
    <w:rsid w:val="00A35327"/>
    <w:rPr>
      <w:i/>
      <w:iCs/>
    </w:rPr>
  </w:style>
  <w:style w:type="table" w:styleId="TableGrid">
    <w:name w:val="Table Grid"/>
    <w:basedOn w:val="TableNormal"/>
    <w:uiPriority w:val="59"/>
    <w:rsid w:val="00EB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72CAC"/>
    <w:rPr>
      <w:color w:val="800080"/>
      <w:u w:val="single"/>
    </w:rPr>
  </w:style>
  <w:style w:type="character" w:customStyle="1" w:styleId="HeaderChar">
    <w:name w:val="Header Char"/>
    <w:link w:val="Header"/>
    <w:uiPriority w:val="99"/>
    <w:rsid w:val="00357E5D"/>
    <w:rPr>
      <w:sz w:val="24"/>
      <w:lang w:val="en-US" w:eastAsia="en-US"/>
    </w:rPr>
  </w:style>
  <w:style w:type="paragraph" w:customStyle="1" w:styleId="Body">
    <w:name w:val="Body"/>
    <w:rsid w:val="00886467"/>
    <w:rPr>
      <w:rFonts w:ascii="Helvetica" w:eastAsia="ヒラギノ角ゴ Pro W3" w:hAnsi="Helvetica"/>
      <w:color w:val="000000"/>
      <w:sz w:val="24"/>
      <w:lang w:val="en-GB"/>
    </w:rPr>
  </w:style>
  <w:style w:type="paragraph" w:customStyle="1" w:styleId="Default">
    <w:name w:val="Default"/>
    <w:rsid w:val="00552DC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75976"/>
    <w:pPr>
      <w:spacing w:before="100" w:beforeAutospacing="1" w:after="100" w:afterAutospacing="1"/>
    </w:pPr>
    <w:rPr>
      <w:szCs w:val="24"/>
      <w:lang w:val="en-CA" w:eastAsia="en-CA"/>
    </w:rPr>
  </w:style>
  <w:style w:type="paragraph" w:styleId="ListParagraph">
    <w:name w:val="List Paragraph"/>
    <w:basedOn w:val="Normal"/>
    <w:qFormat/>
    <w:rsid w:val="00411D35"/>
    <w:pPr>
      <w:ind w:left="720"/>
      <w:contextualSpacing/>
    </w:pPr>
    <w:rPr>
      <w:rFonts w:eastAsia="ヒラギノ角ゴ Pro W3"/>
      <w:color w:val="000000"/>
      <w:sz w:val="20"/>
      <w:szCs w:val="24"/>
    </w:rPr>
  </w:style>
  <w:style w:type="paragraph" w:styleId="NoSpacing">
    <w:name w:val="No Spacing"/>
    <w:uiPriority w:val="1"/>
    <w:qFormat/>
    <w:rsid w:val="0054644B"/>
    <w:rPr>
      <w:rFonts w:ascii="Calibri" w:eastAsia="Calibri" w:hAnsi="Calibri" w:cs="Calibri"/>
      <w:sz w:val="22"/>
      <w:szCs w:val="22"/>
      <w:lang w:eastAsia="en-US"/>
    </w:rPr>
  </w:style>
  <w:style w:type="paragraph" w:customStyle="1" w:styleId="TableText">
    <w:name w:val="Table Text"/>
    <w:basedOn w:val="Normal"/>
    <w:qFormat/>
    <w:rsid w:val="007424C9"/>
    <w:pPr>
      <w:ind w:right="-278"/>
    </w:pPr>
    <w:rPr>
      <w:rFonts w:ascii="Calibri" w:hAnsi="Calibri"/>
      <w:sz w:val="22"/>
      <w:szCs w:val="22"/>
    </w:rPr>
  </w:style>
  <w:style w:type="paragraph" w:customStyle="1" w:styleId="Bullets1">
    <w:name w:val="Bullets1"/>
    <w:basedOn w:val="ListParagraph"/>
    <w:qFormat/>
    <w:rsid w:val="00AC11B8"/>
    <w:pPr>
      <w:numPr>
        <w:numId w:val="27"/>
      </w:numPr>
      <w:spacing w:after="120"/>
    </w:pPr>
    <w:rPr>
      <w:rFonts w:ascii="Gill Sans" w:eastAsia="Times New Roman" w:hAnsi="Gill Sans"/>
      <w:color w:val="auto"/>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bottom w:val="single" w:sz="6" w:space="1" w:color="auto"/>
        <w:between w:val="single" w:sz="6" w:space="1" w:color="auto"/>
      </w:pBdr>
      <w:tabs>
        <w:tab w:val="left" w:pos="1440"/>
        <w:tab w:val="left" w:pos="4320"/>
      </w:tabs>
      <w:spacing w:line="480" w:lineRule="auto"/>
      <w:outlineLvl w:val="1"/>
    </w:pPr>
    <w:rPr>
      <w:b/>
      <w:sz w:val="20"/>
    </w:rPr>
  </w:style>
  <w:style w:type="paragraph" w:styleId="Heading3">
    <w:name w:val="heading 3"/>
    <w:basedOn w:val="Normal"/>
    <w:next w:val="Normal"/>
    <w:qFormat/>
    <w:pPr>
      <w:keepNext/>
      <w:ind w:left="2160"/>
      <w:outlineLvl w:val="2"/>
    </w:pPr>
    <w:rPr>
      <w:rFonts w:ascii="Tahoma" w:hAnsi="Tahoma"/>
      <w:b/>
      <w:sz w:val="28"/>
    </w:rPr>
  </w:style>
  <w:style w:type="paragraph" w:styleId="Heading4">
    <w:name w:val="heading 4"/>
    <w:basedOn w:val="Normal"/>
    <w:next w:val="Normal"/>
    <w:qFormat/>
    <w:rsid w:val="00A353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160"/>
      </w:tabs>
      <w:ind w:left="252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720" w:hanging="720"/>
    </w:pPr>
    <w:rPr>
      <w:rFonts w:ascii="Tahoma" w:hAnsi="Tahoma"/>
      <w:sz w:val="20"/>
    </w:rPr>
  </w:style>
  <w:style w:type="paragraph" w:styleId="BodyText">
    <w:name w:val="Body Text"/>
    <w:basedOn w:val="Normal"/>
    <w:rPr>
      <w:rFonts w:ascii="Tahoma" w:hAnsi="Tahoma"/>
      <w:b/>
      <w:snapToGrid w:val="0"/>
    </w:rPr>
  </w:style>
  <w:style w:type="character" w:styleId="Strong">
    <w:name w:val="Strong"/>
    <w:qFormat/>
    <w:rPr>
      <w:b/>
    </w:rPr>
  </w:style>
  <w:style w:type="paragraph" w:styleId="BodyTextIndent2">
    <w:name w:val="Body Text Indent 2"/>
    <w:basedOn w:val="Normal"/>
    <w:pPr>
      <w:spacing w:before="60"/>
      <w:ind w:left="2520" w:hanging="360"/>
    </w:pPr>
    <w:rPr>
      <w:rFonts w:ascii="Tahoma" w:hAnsi="Tahoma"/>
      <w:sz w:val="20"/>
    </w:rPr>
  </w:style>
  <w:style w:type="character" w:styleId="PageNumber">
    <w:name w:val="page number"/>
    <w:basedOn w:val="DefaultParagraphFont"/>
  </w:style>
  <w:style w:type="paragraph" w:styleId="BodyTextIndent3">
    <w:name w:val="Body Text Indent 3"/>
    <w:basedOn w:val="Normal"/>
    <w:pPr>
      <w:spacing w:before="120"/>
      <w:ind w:left="2160"/>
    </w:pPr>
    <w:rPr>
      <w:rFonts w:ascii="Tahoma" w:hAnsi="Tahoma"/>
      <w:sz w:val="20"/>
    </w:rPr>
  </w:style>
  <w:style w:type="paragraph" w:styleId="BodyText3">
    <w:name w:val="Body Text 3"/>
    <w:basedOn w:val="Normal"/>
    <w:rPr>
      <w:rFonts w:ascii="Tahoma" w:hAnsi="Tahoma"/>
      <w:sz w:val="20"/>
    </w:rPr>
  </w:style>
  <w:style w:type="character" w:customStyle="1" w:styleId="productdetail-authorsmain">
    <w:name w:val="productdetail-authorsmain"/>
    <w:basedOn w:val="DefaultParagraphFont"/>
    <w:rsid w:val="00E95231"/>
  </w:style>
  <w:style w:type="character" w:styleId="Hyperlink">
    <w:name w:val="Hyperlink"/>
    <w:uiPriority w:val="99"/>
    <w:rsid w:val="00E95231"/>
    <w:rPr>
      <w:color w:val="0000FF"/>
      <w:u w:val="single"/>
    </w:rPr>
  </w:style>
  <w:style w:type="character" w:styleId="CommentReference">
    <w:name w:val="annotation reference"/>
    <w:semiHidden/>
    <w:rsid w:val="00E4484D"/>
    <w:rPr>
      <w:sz w:val="16"/>
      <w:szCs w:val="16"/>
    </w:rPr>
  </w:style>
  <w:style w:type="paragraph" w:styleId="CommentText">
    <w:name w:val="annotation text"/>
    <w:basedOn w:val="Normal"/>
    <w:semiHidden/>
    <w:rsid w:val="00E4484D"/>
    <w:rPr>
      <w:sz w:val="20"/>
    </w:rPr>
  </w:style>
  <w:style w:type="paragraph" w:styleId="CommentSubject">
    <w:name w:val="annotation subject"/>
    <w:basedOn w:val="CommentText"/>
    <w:next w:val="CommentText"/>
    <w:semiHidden/>
    <w:rsid w:val="00E4484D"/>
    <w:rPr>
      <w:b/>
      <w:bCs/>
    </w:rPr>
  </w:style>
  <w:style w:type="paragraph" w:styleId="BalloonText">
    <w:name w:val="Balloon Text"/>
    <w:basedOn w:val="Normal"/>
    <w:semiHidden/>
    <w:rsid w:val="00E4484D"/>
    <w:rPr>
      <w:rFonts w:ascii="Tahoma" w:hAnsi="Tahoma" w:cs="Tahoma"/>
      <w:sz w:val="16"/>
      <w:szCs w:val="16"/>
    </w:rPr>
  </w:style>
  <w:style w:type="paragraph" w:styleId="HTMLPreformatted">
    <w:name w:val="HTML Preformatted"/>
    <w:basedOn w:val="Normal"/>
    <w:rsid w:val="00BD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Cite">
    <w:name w:val="HTML Cite"/>
    <w:rsid w:val="004D134A"/>
    <w:rPr>
      <w:i/>
      <w:iCs/>
    </w:rPr>
  </w:style>
  <w:style w:type="character" w:styleId="Emphasis">
    <w:name w:val="Emphasis"/>
    <w:qFormat/>
    <w:rsid w:val="00A35327"/>
    <w:rPr>
      <w:i/>
      <w:iCs/>
    </w:rPr>
  </w:style>
  <w:style w:type="table" w:styleId="TableGrid">
    <w:name w:val="Table Grid"/>
    <w:basedOn w:val="TableNormal"/>
    <w:uiPriority w:val="59"/>
    <w:rsid w:val="00EB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72CAC"/>
    <w:rPr>
      <w:color w:val="800080"/>
      <w:u w:val="single"/>
    </w:rPr>
  </w:style>
  <w:style w:type="character" w:customStyle="1" w:styleId="HeaderChar">
    <w:name w:val="Header Char"/>
    <w:link w:val="Header"/>
    <w:uiPriority w:val="99"/>
    <w:rsid w:val="00357E5D"/>
    <w:rPr>
      <w:sz w:val="24"/>
      <w:lang w:val="en-US" w:eastAsia="en-US"/>
    </w:rPr>
  </w:style>
  <w:style w:type="paragraph" w:customStyle="1" w:styleId="Body">
    <w:name w:val="Body"/>
    <w:rsid w:val="00886467"/>
    <w:rPr>
      <w:rFonts w:ascii="Helvetica" w:eastAsia="ヒラギノ角ゴ Pro W3" w:hAnsi="Helvetica"/>
      <w:color w:val="000000"/>
      <w:sz w:val="24"/>
      <w:lang w:val="en-GB"/>
    </w:rPr>
  </w:style>
  <w:style w:type="paragraph" w:customStyle="1" w:styleId="Default">
    <w:name w:val="Default"/>
    <w:rsid w:val="00552DC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75976"/>
    <w:pPr>
      <w:spacing w:before="100" w:beforeAutospacing="1" w:after="100" w:afterAutospacing="1"/>
    </w:pPr>
    <w:rPr>
      <w:szCs w:val="24"/>
      <w:lang w:val="en-CA" w:eastAsia="en-CA"/>
    </w:rPr>
  </w:style>
  <w:style w:type="paragraph" w:styleId="ListParagraph">
    <w:name w:val="List Paragraph"/>
    <w:basedOn w:val="Normal"/>
    <w:qFormat/>
    <w:rsid w:val="00411D35"/>
    <w:pPr>
      <w:ind w:left="720"/>
      <w:contextualSpacing/>
    </w:pPr>
    <w:rPr>
      <w:rFonts w:eastAsia="ヒラギノ角ゴ Pro W3"/>
      <w:color w:val="000000"/>
      <w:sz w:val="20"/>
      <w:szCs w:val="24"/>
    </w:rPr>
  </w:style>
  <w:style w:type="paragraph" w:styleId="NoSpacing">
    <w:name w:val="No Spacing"/>
    <w:uiPriority w:val="1"/>
    <w:qFormat/>
    <w:rsid w:val="0054644B"/>
    <w:rPr>
      <w:rFonts w:ascii="Calibri" w:eastAsia="Calibri" w:hAnsi="Calibri" w:cs="Calibri"/>
      <w:sz w:val="22"/>
      <w:szCs w:val="22"/>
      <w:lang w:eastAsia="en-US"/>
    </w:rPr>
  </w:style>
  <w:style w:type="paragraph" w:customStyle="1" w:styleId="TableText">
    <w:name w:val="Table Text"/>
    <w:basedOn w:val="Normal"/>
    <w:qFormat/>
    <w:rsid w:val="007424C9"/>
    <w:pPr>
      <w:ind w:right="-278"/>
    </w:pPr>
    <w:rPr>
      <w:rFonts w:ascii="Calibri" w:hAnsi="Calibri"/>
      <w:sz w:val="22"/>
      <w:szCs w:val="22"/>
    </w:rPr>
  </w:style>
  <w:style w:type="paragraph" w:customStyle="1" w:styleId="Bullets1">
    <w:name w:val="Bullets1"/>
    <w:basedOn w:val="ListParagraph"/>
    <w:qFormat/>
    <w:rsid w:val="00AC11B8"/>
    <w:pPr>
      <w:numPr>
        <w:numId w:val="27"/>
      </w:numPr>
      <w:spacing w:after="120"/>
    </w:pPr>
    <w:rPr>
      <w:rFonts w:ascii="Gill Sans" w:eastAsia="Times New Roman" w:hAnsi="Gill Sans"/>
      <w:color w:val="auto"/>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203">
      <w:bodyDiv w:val="1"/>
      <w:marLeft w:val="0"/>
      <w:marRight w:val="0"/>
      <w:marTop w:val="0"/>
      <w:marBottom w:val="0"/>
      <w:divBdr>
        <w:top w:val="none" w:sz="0" w:space="0" w:color="auto"/>
        <w:left w:val="none" w:sz="0" w:space="0" w:color="auto"/>
        <w:bottom w:val="none" w:sz="0" w:space="0" w:color="auto"/>
        <w:right w:val="none" w:sz="0" w:space="0" w:color="auto"/>
      </w:divBdr>
    </w:div>
    <w:div w:id="27027546">
      <w:bodyDiv w:val="1"/>
      <w:marLeft w:val="0"/>
      <w:marRight w:val="0"/>
      <w:marTop w:val="0"/>
      <w:marBottom w:val="0"/>
      <w:divBdr>
        <w:top w:val="none" w:sz="0" w:space="0" w:color="auto"/>
        <w:left w:val="none" w:sz="0" w:space="0" w:color="auto"/>
        <w:bottom w:val="none" w:sz="0" w:space="0" w:color="auto"/>
        <w:right w:val="none" w:sz="0" w:space="0" w:color="auto"/>
      </w:divBdr>
    </w:div>
    <w:div w:id="78871275">
      <w:bodyDiv w:val="1"/>
      <w:marLeft w:val="0"/>
      <w:marRight w:val="0"/>
      <w:marTop w:val="0"/>
      <w:marBottom w:val="0"/>
      <w:divBdr>
        <w:top w:val="none" w:sz="0" w:space="0" w:color="auto"/>
        <w:left w:val="none" w:sz="0" w:space="0" w:color="auto"/>
        <w:bottom w:val="none" w:sz="0" w:space="0" w:color="auto"/>
        <w:right w:val="none" w:sz="0" w:space="0" w:color="auto"/>
      </w:divBdr>
    </w:div>
    <w:div w:id="296104278">
      <w:bodyDiv w:val="1"/>
      <w:marLeft w:val="0"/>
      <w:marRight w:val="0"/>
      <w:marTop w:val="0"/>
      <w:marBottom w:val="0"/>
      <w:divBdr>
        <w:top w:val="none" w:sz="0" w:space="0" w:color="auto"/>
        <w:left w:val="none" w:sz="0" w:space="0" w:color="auto"/>
        <w:bottom w:val="none" w:sz="0" w:space="0" w:color="auto"/>
        <w:right w:val="none" w:sz="0" w:space="0" w:color="auto"/>
      </w:divBdr>
      <w:divsChild>
        <w:div w:id="950939345">
          <w:marLeft w:val="0"/>
          <w:marRight w:val="0"/>
          <w:marTop w:val="0"/>
          <w:marBottom w:val="0"/>
          <w:divBdr>
            <w:top w:val="none" w:sz="0" w:space="0" w:color="auto"/>
            <w:left w:val="none" w:sz="0" w:space="0" w:color="auto"/>
            <w:bottom w:val="none" w:sz="0" w:space="0" w:color="auto"/>
            <w:right w:val="none" w:sz="0" w:space="0" w:color="auto"/>
          </w:divBdr>
          <w:divsChild>
            <w:div w:id="1559583922">
              <w:marLeft w:val="0"/>
              <w:marRight w:val="0"/>
              <w:marTop w:val="0"/>
              <w:marBottom w:val="0"/>
              <w:divBdr>
                <w:top w:val="none" w:sz="0" w:space="0" w:color="auto"/>
                <w:left w:val="none" w:sz="0" w:space="0" w:color="auto"/>
                <w:bottom w:val="none" w:sz="0" w:space="0" w:color="auto"/>
                <w:right w:val="none" w:sz="0" w:space="0" w:color="auto"/>
              </w:divBdr>
            </w:div>
          </w:divsChild>
        </w:div>
        <w:div w:id="1939413023">
          <w:marLeft w:val="0"/>
          <w:marRight w:val="0"/>
          <w:marTop w:val="0"/>
          <w:marBottom w:val="0"/>
          <w:divBdr>
            <w:top w:val="none" w:sz="0" w:space="0" w:color="auto"/>
            <w:left w:val="none" w:sz="0" w:space="0" w:color="auto"/>
            <w:bottom w:val="none" w:sz="0" w:space="0" w:color="auto"/>
            <w:right w:val="none" w:sz="0" w:space="0" w:color="auto"/>
          </w:divBdr>
        </w:div>
      </w:divsChild>
    </w:div>
    <w:div w:id="427164279">
      <w:bodyDiv w:val="1"/>
      <w:marLeft w:val="0"/>
      <w:marRight w:val="0"/>
      <w:marTop w:val="0"/>
      <w:marBottom w:val="0"/>
      <w:divBdr>
        <w:top w:val="none" w:sz="0" w:space="0" w:color="auto"/>
        <w:left w:val="none" w:sz="0" w:space="0" w:color="auto"/>
        <w:bottom w:val="none" w:sz="0" w:space="0" w:color="auto"/>
        <w:right w:val="none" w:sz="0" w:space="0" w:color="auto"/>
      </w:divBdr>
    </w:div>
    <w:div w:id="555969261">
      <w:bodyDiv w:val="1"/>
      <w:marLeft w:val="0"/>
      <w:marRight w:val="0"/>
      <w:marTop w:val="0"/>
      <w:marBottom w:val="0"/>
      <w:divBdr>
        <w:top w:val="none" w:sz="0" w:space="0" w:color="auto"/>
        <w:left w:val="none" w:sz="0" w:space="0" w:color="auto"/>
        <w:bottom w:val="none" w:sz="0" w:space="0" w:color="auto"/>
        <w:right w:val="none" w:sz="0" w:space="0" w:color="auto"/>
      </w:divBdr>
    </w:div>
    <w:div w:id="571354052">
      <w:bodyDiv w:val="1"/>
      <w:marLeft w:val="0"/>
      <w:marRight w:val="0"/>
      <w:marTop w:val="0"/>
      <w:marBottom w:val="0"/>
      <w:divBdr>
        <w:top w:val="none" w:sz="0" w:space="0" w:color="auto"/>
        <w:left w:val="none" w:sz="0" w:space="0" w:color="auto"/>
        <w:bottom w:val="none" w:sz="0" w:space="0" w:color="auto"/>
        <w:right w:val="none" w:sz="0" w:space="0" w:color="auto"/>
      </w:divBdr>
    </w:div>
    <w:div w:id="660618454">
      <w:bodyDiv w:val="1"/>
      <w:marLeft w:val="0"/>
      <w:marRight w:val="0"/>
      <w:marTop w:val="0"/>
      <w:marBottom w:val="0"/>
      <w:divBdr>
        <w:top w:val="none" w:sz="0" w:space="0" w:color="auto"/>
        <w:left w:val="none" w:sz="0" w:space="0" w:color="auto"/>
        <w:bottom w:val="none" w:sz="0" w:space="0" w:color="auto"/>
        <w:right w:val="none" w:sz="0" w:space="0" w:color="auto"/>
      </w:divBdr>
    </w:div>
    <w:div w:id="902836558">
      <w:bodyDiv w:val="1"/>
      <w:marLeft w:val="0"/>
      <w:marRight w:val="0"/>
      <w:marTop w:val="0"/>
      <w:marBottom w:val="0"/>
      <w:divBdr>
        <w:top w:val="none" w:sz="0" w:space="0" w:color="auto"/>
        <w:left w:val="none" w:sz="0" w:space="0" w:color="auto"/>
        <w:bottom w:val="none" w:sz="0" w:space="0" w:color="auto"/>
        <w:right w:val="none" w:sz="0" w:space="0" w:color="auto"/>
      </w:divBdr>
    </w:div>
    <w:div w:id="1034233011">
      <w:bodyDiv w:val="1"/>
      <w:marLeft w:val="0"/>
      <w:marRight w:val="0"/>
      <w:marTop w:val="0"/>
      <w:marBottom w:val="0"/>
      <w:divBdr>
        <w:top w:val="none" w:sz="0" w:space="0" w:color="auto"/>
        <w:left w:val="none" w:sz="0" w:space="0" w:color="auto"/>
        <w:bottom w:val="none" w:sz="0" w:space="0" w:color="auto"/>
        <w:right w:val="none" w:sz="0" w:space="0" w:color="auto"/>
      </w:divBdr>
    </w:div>
    <w:div w:id="1493989944">
      <w:bodyDiv w:val="1"/>
      <w:marLeft w:val="0"/>
      <w:marRight w:val="0"/>
      <w:marTop w:val="0"/>
      <w:marBottom w:val="0"/>
      <w:divBdr>
        <w:top w:val="none" w:sz="0" w:space="0" w:color="auto"/>
        <w:left w:val="none" w:sz="0" w:space="0" w:color="auto"/>
        <w:bottom w:val="none" w:sz="0" w:space="0" w:color="auto"/>
        <w:right w:val="none" w:sz="0" w:space="0" w:color="auto"/>
      </w:divBdr>
    </w:div>
    <w:div w:id="1552108060">
      <w:bodyDiv w:val="1"/>
      <w:marLeft w:val="0"/>
      <w:marRight w:val="0"/>
      <w:marTop w:val="0"/>
      <w:marBottom w:val="0"/>
      <w:divBdr>
        <w:top w:val="none" w:sz="0" w:space="0" w:color="auto"/>
        <w:left w:val="none" w:sz="0" w:space="0" w:color="auto"/>
        <w:bottom w:val="none" w:sz="0" w:space="0" w:color="auto"/>
        <w:right w:val="none" w:sz="0" w:space="0" w:color="auto"/>
      </w:divBdr>
    </w:div>
    <w:div w:id="1793478292">
      <w:bodyDiv w:val="1"/>
      <w:marLeft w:val="0"/>
      <w:marRight w:val="0"/>
      <w:marTop w:val="0"/>
      <w:marBottom w:val="0"/>
      <w:divBdr>
        <w:top w:val="none" w:sz="0" w:space="0" w:color="auto"/>
        <w:left w:val="none" w:sz="0" w:space="0" w:color="auto"/>
        <w:bottom w:val="none" w:sz="0" w:space="0" w:color="auto"/>
        <w:right w:val="none" w:sz="0" w:space="0" w:color="auto"/>
      </w:divBdr>
      <w:divsChild>
        <w:div w:id="96967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6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36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6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coast.ca/halifax/seeking-shelter-from-the-storm/Content?oid=5373749" TargetMode="External"/><Relationship Id="rId21" Type="http://schemas.openxmlformats.org/officeDocument/2006/relationships/hyperlink" Target="http://halifax.ca/boardscom/SCcped/documents/AffordHousrpt.pdf" TargetMode="External"/><Relationship Id="rId22" Type="http://schemas.openxmlformats.org/officeDocument/2006/relationships/hyperlink" Target="http://www.halifax.ca/boardscom/SCcped/documents/HousingNeedsAssessmentInfoReportOct152015wattachmentsWeb.pdf" TargetMode="External"/><Relationship Id="rId23" Type="http://schemas.openxmlformats.org/officeDocument/2006/relationships/hyperlink" Target="http://urbanplanet.info/uncategorized/revealing-ecological-potential-open-spaces-urban-fabrics/" TargetMode="External"/><Relationship Id="rId24" Type="http://schemas.openxmlformats.org/officeDocument/2006/relationships/hyperlink" Target="http://www.calgary.ca/CS/OLSH/Documents/Affordable-housing/Affordable%20Housing%20Devevelopment%20adn%20%20Design%20Guideline%202012%20Update.pdf?noredirect=1" TargetMode="External"/><Relationship Id="rId25" Type="http://schemas.openxmlformats.org/officeDocument/2006/relationships/hyperlink" Target="https://www.halifax.ca/regionalplanning/documents/AGuidetoOpenSpaceSubdivisionMay2007.pdf" TargetMode="External"/><Relationship Id="rId26" Type="http://schemas.openxmlformats.org/officeDocument/2006/relationships/hyperlink" Target="https://www.halifax.ca/designcon/design/documents/PartA-DesignGuidelines.pdf" TargetMode="External"/><Relationship Id="rId27" Type="http://schemas.openxmlformats.org/officeDocument/2006/relationships/hyperlink" Target="https://vimeo.com/111488563" TargetMode="External"/><Relationship Id="rId28" Type="http://schemas.openxmlformats.org/officeDocument/2006/relationships/hyperlink" Target="http://www.pps.org/reference/reference-categories/placemaking-tools/" TargetMode="External"/><Relationship Id="rId29" Type="http://schemas.openxmlformats.org/officeDocument/2006/relationships/hyperlink" Target="http://www.halifax.ca/boardscom/bccgrants/documents/CommunityGrantsProgramGuidebook2016-2017Co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ah.gov.on.ca/Page6737.aspx" TargetMode="External"/><Relationship Id="rId31" Type="http://schemas.openxmlformats.org/officeDocument/2006/relationships/hyperlink" Target="https://libraries.dal.ca/content/dam/dalhousie/pdf/library/Style_Guides/apa_style6.pdf" TargetMode="External"/><Relationship Id="rId32" Type="http://schemas.openxmlformats.org/officeDocument/2006/relationships/hyperlink" Target="http://www.dal.ca/dept/university_secretariat/academic-integrity/academic-policie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dal.ca/dept/university_secretariat/academic-integrity.html" TargetMode="External"/><Relationship Id="rId34" Type="http://schemas.openxmlformats.org/officeDocument/2006/relationships/hyperlink" Target="http://www.dal.ca/campus_life/student_services/academic-support/writing-and-study-skills.html" TargetMode="External"/><Relationship Id="rId35" Type="http://schemas.openxmlformats.org/officeDocument/2006/relationships/hyperlink" Target="http://libraries.dal.ca/writing_and_styleguides.html" TargetMode="External"/><Relationship Id="rId36" Type="http://schemas.openxmlformats.org/officeDocument/2006/relationships/hyperlink" Target="http://www.dsu.ca/services/community-student-services/student-advocacy-service-" TargetMode="External"/><Relationship Id="rId10" Type="http://schemas.openxmlformats.org/officeDocument/2006/relationships/hyperlink" Target="http://academiccalendar.dal.ca/Catalog/ViewCatalog.aspx?pageid=viewcatalog&amp;topicgroupid=11718&amp;entitytype=CID&amp;entitycode=PLAN+3001" TargetMode="External"/><Relationship Id="rId11" Type="http://schemas.openxmlformats.org/officeDocument/2006/relationships/hyperlink" Target="http://academiccalendar.dal.ca/Catalog/ViewCatalog.aspx?pageid=viewcatalog&amp;topicgroupid=11718&amp;entitytype=CID&amp;entitycode=PLAN+3002" TargetMode="External"/><Relationship Id="rId12" Type="http://schemas.openxmlformats.org/officeDocument/2006/relationships/hyperlink" Target="http://academiccalendar.dal.ca/Catalog/ViewCatalog.aspx?pageid=viewcatalog&amp;topicgroupid=11718&amp;entitytype=CID&amp;entitycode=PLAN+3005" TargetMode="External"/><Relationship Id="rId13" Type="http://schemas.openxmlformats.org/officeDocument/2006/relationships/hyperlink" Target="http://academiccalendar.dal.ca/Catalog/ViewCatalog.aspx?pageid=viewcatalog&amp;topicgroupid=11718&amp;entitytype=CID&amp;entitycode=PLAN+3006" TargetMode="External"/><Relationship Id="rId14" Type="http://schemas.openxmlformats.org/officeDocument/2006/relationships/hyperlink" Target="http://halifaxbloggers.ca/builthalifax/2016/02/mulgrave-park/" TargetMode="External"/><Relationship Id="rId15" Type="http://schemas.openxmlformats.org/officeDocument/2006/relationships/hyperlink" Target="http://housing.novascotia.ca/newsroom/youth-host-ns-premier-mulgrave-park" TargetMode="External"/><Relationship Id="rId16" Type="http://schemas.openxmlformats.org/officeDocument/2006/relationships/hyperlink" Target="http://www.htns.ca/pdf_Griffin/G0509-3.pdf" TargetMode="External"/><Relationship Id="rId17" Type="http://schemas.openxmlformats.org/officeDocument/2006/relationships/hyperlink" Target="https://novascotia.ca/archives/search/?q=mulgrave+park" TargetMode="External"/><Relationship Id="rId18" Type="http://schemas.openxmlformats.org/officeDocument/2006/relationships/hyperlink" Target="http://theoryandpractice.planning.dal.ca/_pdf/neighbourhood_change/ncrp_2014_full.pdf" TargetMode="External"/><Relationship Id="rId19" Type="http://schemas.openxmlformats.org/officeDocument/2006/relationships/hyperlink" Target="http://hrsbstaff.ednet.ns.ca/waymac/African%20Canadian%20Studies/Unit%208.%20Afro-Canada/africville.htm" TargetMode="External"/><Relationship Id="rId37" Type="http://schemas.openxmlformats.org/officeDocument/2006/relationships/hyperlink" Target="http://www.dal.ca/dept/university_secretariat/academic-integrity.html" TargetMode="External"/><Relationship Id="rId38" Type="http://schemas.openxmlformats.org/officeDocument/2006/relationships/hyperlink" Target="http://academicintegrity.dal.ca/" TargetMode="External"/><Relationship Id="rId39" Type="http://schemas.openxmlformats.org/officeDocument/2006/relationships/hyperlink" Target="http://www.studentaccessibility.dal.ca" TargetMode="External"/><Relationship Id="rId40" Type="http://schemas.openxmlformats.org/officeDocument/2006/relationships/hyperlink" Target="https://dalu.sharepoint.com/sites/mydal/dc/acad/archplan/planning/Shared%20Documents/School%20Documents/Grading-Policy_4August2015.pdf"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files\Dalhousie\Ugcom\1516\Course%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0791-F2CF-D74B-A943-F6DE1BAE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\Users\John\files\Dalhousie\Ugcom\1516\Course Outline template.dotx</Template>
  <TotalTime>639</TotalTime>
  <Pages>13</Pages>
  <Words>5290</Words>
  <Characters>30158</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Course Outline</vt:lpstr>
    </vt:vector>
  </TitlesOfParts>
  <Company>Toshiba</Company>
  <LinksUpToDate>false</LinksUpToDate>
  <CharactersWithSpaces>35378</CharactersWithSpaces>
  <SharedDoc>false</SharedDoc>
  <HLinks>
    <vt:vector size="42" baseType="variant">
      <vt:variant>
        <vt:i4>262159</vt:i4>
      </vt:variant>
      <vt:variant>
        <vt:i4>18</vt:i4>
      </vt:variant>
      <vt:variant>
        <vt:i4>0</vt:i4>
      </vt:variant>
      <vt:variant>
        <vt:i4>5</vt:i4>
      </vt:variant>
      <vt:variant>
        <vt:lpwstr>http://www.dal.ca/campus_life/student_services/academic-support/grades-and-student-records/grade-scale-and-definitions.html</vt:lpwstr>
      </vt:variant>
      <vt:variant>
        <vt:lpwstr/>
      </vt:variant>
      <vt:variant>
        <vt:i4>6094854</vt:i4>
      </vt:variant>
      <vt:variant>
        <vt:i4>15</vt:i4>
      </vt:variant>
      <vt:variant>
        <vt:i4>0</vt:i4>
      </vt:variant>
      <vt:variant>
        <vt:i4>5</vt:i4>
      </vt:variant>
      <vt:variant>
        <vt:lpwstr>http://www.dal.ca/campus_life/student_services/academic-support/writing-and-study-skills/resources.html</vt:lpwstr>
      </vt:variant>
      <vt:variant>
        <vt:lpwstr/>
      </vt:variant>
      <vt:variant>
        <vt:i4>8257583</vt:i4>
      </vt:variant>
      <vt:variant>
        <vt:i4>12</vt:i4>
      </vt:variant>
      <vt:variant>
        <vt:i4>0</vt:i4>
      </vt:variant>
      <vt:variant>
        <vt:i4>5</vt:i4>
      </vt:variant>
      <vt:variant>
        <vt:lpwstr>http://www.dal.ca/campus_life/student_services/academic-support/writing-and-study-skills/events.html</vt:lpwstr>
      </vt:variant>
      <vt:variant>
        <vt:lpwstr/>
      </vt:variant>
      <vt:variant>
        <vt:i4>6619253</vt:i4>
      </vt:variant>
      <vt:variant>
        <vt:i4>9</vt:i4>
      </vt:variant>
      <vt:variant>
        <vt:i4>0</vt:i4>
      </vt:variant>
      <vt:variant>
        <vt:i4>5</vt:i4>
      </vt:variant>
      <vt:variant>
        <vt:lpwstr>http://www.dal.ca/campus_life/student_services/academic-support/writing-and-study-skills/writing-centre.html</vt:lpwstr>
      </vt:variant>
      <vt:variant>
        <vt:lpwstr/>
      </vt:variant>
      <vt:variant>
        <vt:i4>3735604</vt:i4>
      </vt:variant>
      <vt:variant>
        <vt:i4>6</vt:i4>
      </vt:variant>
      <vt:variant>
        <vt:i4>0</vt:i4>
      </vt:variant>
      <vt:variant>
        <vt:i4>5</vt:i4>
      </vt:variant>
      <vt:variant>
        <vt:lpwstr>http://www.dal.ca/campus_life/student_services/academic-support/writing-and-study-skills.html</vt:lpwstr>
      </vt:variant>
      <vt:variant>
        <vt:lpwstr/>
      </vt:variant>
      <vt:variant>
        <vt:i4>3342372</vt:i4>
      </vt:variant>
      <vt:variant>
        <vt:i4>3</vt:i4>
      </vt:variant>
      <vt:variant>
        <vt:i4>0</vt:i4>
      </vt:variant>
      <vt:variant>
        <vt:i4>5</vt:i4>
      </vt:variant>
      <vt:variant>
        <vt:lpwstr>http://www.studentaccessibility.dal.ca/</vt:lpwstr>
      </vt:variant>
      <vt:variant>
        <vt:lpwstr/>
      </vt:variant>
      <vt:variant>
        <vt:i4>589837</vt:i4>
      </vt:variant>
      <vt:variant>
        <vt:i4>0</vt:i4>
      </vt:variant>
      <vt:variant>
        <vt:i4>0</vt:i4>
      </vt:variant>
      <vt:variant>
        <vt:i4>5</vt:i4>
      </vt:variant>
      <vt:variant>
        <vt:lpwstr>http://academicintegrity.dal.ca/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CDSIV</dc:subject>
  <dc:creator>John</dc:creator>
  <cp:keywords>Frank Fox</cp:keywords>
  <dc:description/>
  <cp:lastModifiedBy>Ren Thomas</cp:lastModifiedBy>
  <cp:revision>42</cp:revision>
  <cp:lastPrinted>2016-08-31T16:54:00Z</cp:lastPrinted>
  <dcterms:created xsi:type="dcterms:W3CDTF">2016-08-09T18:13:00Z</dcterms:created>
  <dcterms:modified xsi:type="dcterms:W3CDTF">2016-09-01T19:53:00Z</dcterms:modified>
</cp:coreProperties>
</file>